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4" w:rsidRPr="00052160" w:rsidRDefault="00E00D14" w:rsidP="00052160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eastAsia="pt-BR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MINISTÉRIO DO DESENVOLVIMENTO, INDÚSTRIA E COMÉRCIO </w:t>
      </w:r>
      <w:proofErr w:type="gramStart"/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>EXTERIOR</w:t>
      </w:r>
      <w:proofErr w:type="gramEnd"/>
    </w:p>
    <w:p w:rsid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282526"/>
          <w:sz w:val="22"/>
          <w:szCs w:val="22"/>
        </w:rPr>
        <w:t>DECRETOS DE 6 DE FEVEREIRO DE 2015</w:t>
      </w:r>
      <w:r w:rsidR="00B15863">
        <w:rPr>
          <w:rFonts w:asciiTheme="minorHAnsi" w:hAnsiTheme="minorHAnsi"/>
          <w:b/>
          <w:bCs/>
          <w:color w:val="282526"/>
          <w:sz w:val="22"/>
          <w:szCs w:val="22"/>
        </w:rPr>
        <w:t xml:space="preserve"> – DOU 09/02/2015</w:t>
      </w:r>
      <w:bookmarkStart w:id="0" w:name="_GoBack"/>
      <w:bookmarkEnd w:id="0"/>
    </w:p>
    <w:p w:rsid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>A PRESIDENTA DA REPÚBLICA</w:t>
      </w:r>
      <w:r w:rsidRPr="00052160">
        <w:rPr>
          <w:rFonts w:asciiTheme="minorHAnsi" w:hAnsiTheme="minorHAnsi"/>
          <w:color w:val="000000"/>
          <w:sz w:val="22"/>
          <w:szCs w:val="22"/>
        </w:rPr>
        <w:t xml:space="preserve">, no uso da atribuição que lhe confere o art. 84, 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052160">
        <w:rPr>
          <w:rFonts w:asciiTheme="minorHAnsi" w:hAnsiTheme="minorHAnsi"/>
          <w:color w:val="000000"/>
          <w:sz w:val="22"/>
          <w:szCs w:val="22"/>
        </w:rPr>
        <w:t xml:space="preserve">, inciso XXV, da Constituição, e tendo em vista o disposto no art. 6º da Lei nº 11.080, de 30 de dezembro de 2004,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resolve</w:t>
      </w:r>
      <w:proofErr w:type="gramEnd"/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NOMEAR </w:t>
      </w:r>
      <w:r w:rsidRPr="00052160">
        <w:rPr>
          <w:rFonts w:asciiTheme="minorHAnsi" w:hAnsiTheme="minorHAnsi"/>
          <w:color w:val="000000"/>
          <w:sz w:val="22"/>
          <w:szCs w:val="22"/>
        </w:rPr>
        <w:t>ALESSANDRO GOLOMBIEWSKI TEIXEIRA, para exercer o cargo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52160">
        <w:rPr>
          <w:rFonts w:asciiTheme="minorHAnsi" w:hAnsiTheme="minorHAnsi"/>
          <w:color w:val="000000"/>
          <w:sz w:val="22"/>
          <w:szCs w:val="22"/>
        </w:rPr>
        <w:t>de Presidente da Agência Brasileira de Desenvolvimento Industrial -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52160">
        <w:rPr>
          <w:rFonts w:asciiTheme="minorHAnsi" w:hAnsiTheme="minorHAnsi"/>
          <w:color w:val="000000"/>
          <w:sz w:val="22"/>
          <w:szCs w:val="22"/>
        </w:rPr>
        <w:t>ABDI, com mandato de quatro anos.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52160">
        <w:rPr>
          <w:rFonts w:asciiTheme="minorHAnsi" w:hAnsiTheme="minorHAnsi"/>
          <w:color w:val="000000"/>
          <w:sz w:val="22"/>
          <w:szCs w:val="22"/>
        </w:rPr>
        <w:t xml:space="preserve">Brasília,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052160">
        <w:rPr>
          <w:rFonts w:asciiTheme="minorHAnsi" w:hAnsiTheme="minorHAnsi"/>
          <w:color w:val="000000"/>
          <w:sz w:val="22"/>
          <w:szCs w:val="22"/>
        </w:rPr>
        <w:t xml:space="preserve"> de fevereiro de 2015; 194º da Independência e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52160">
        <w:rPr>
          <w:rFonts w:asciiTheme="minorHAnsi" w:hAnsiTheme="minorHAnsi"/>
          <w:color w:val="000000"/>
          <w:sz w:val="22"/>
          <w:szCs w:val="22"/>
        </w:rPr>
        <w:t>127º da República.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i/>
          <w:iCs/>
          <w:color w:val="343334"/>
          <w:sz w:val="22"/>
          <w:szCs w:val="22"/>
        </w:rPr>
      </w:pPr>
      <w:r w:rsidRPr="00052160">
        <w:rPr>
          <w:rFonts w:asciiTheme="minorHAnsi" w:hAnsiTheme="minorHAnsi"/>
          <w:i/>
          <w:iCs/>
          <w:color w:val="343334"/>
          <w:sz w:val="22"/>
          <w:szCs w:val="22"/>
        </w:rPr>
        <w:t>Armando Monteiro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A PRESIDENTA DA REPÚBLICA, </w:t>
      </w:r>
      <w:r w:rsidRPr="00052160">
        <w:rPr>
          <w:rFonts w:asciiTheme="minorHAnsi" w:hAnsiTheme="minorHAnsi"/>
          <w:color w:val="000000"/>
          <w:sz w:val="22"/>
          <w:szCs w:val="22"/>
        </w:rPr>
        <w:t xml:space="preserve">no uso da atribuição que lhe confere o art. 84, 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>caput</w:t>
      </w:r>
      <w:r w:rsidRPr="00052160">
        <w:rPr>
          <w:rFonts w:asciiTheme="minorHAnsi" w:hAnsiTheme="minorHAnsi"/>
          <w:color w:val="000000"/>
          <w:sz w:val="22"/>
          <w:szCs w:val="22"/>
        </w:rPr>
        <w:t xml:space="preserve">, inciso XXV, da Constituição, e tendo em vista o disposto no art. 19 da Lei no 11.080, de 30 de dezembro de 2004, e no art. 3o, § 2o, do Decreto no 5.353, de 24 de janeiro de 2005,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resolve</w:t>
      </w:r>
      <w:proofErr w:type="gramEnd"/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RECONDUZIR </w:t>
      </w:r>
      <w:r w:rsidRPr="00052160">
        <w:rPr>
          <w:rFonts w:asciiTheme="minorHAnsi" w:hAnsiTheme="minorHAnsi"/>
          <w:color w:val="000000"/>
          <w:sz w:val="22"/>
          <w:szCs w:val="22"/>
        </w:rPr>
        <w:t>os seguintes membros ao Conselho Nacional de Desenvolvimento</w:t>
      </w: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052160">
        <w:rPr>
          <w:rFonts w:asciiTheme="minorHAnsi" w:hAnsiTheme="minorHAnsi"/>
          <w:color w:val="000000"/>
          <w:sz w:val="22"/>
          <w:szCs w:val="22"/>
        </w:rPr>
        <w:t>Industrial - CNDI, pelo período de dois anos: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DÉCIO DA SILVA;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FREDERICO FLEURY CURADO;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HÉLIO BRUCK ROTENBERG;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JORGE GERDAU JOHANNPETER;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LUIZA HELENA TRAJANO INÁCIO RODRIGUES;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 xml:space="preserve">PAULO GILBERTO FERNANES TIGRE;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 xml:space="preserve">ROBSON BRAGA DE ANDRADE;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2160">
        <w:rPr>
          <w:rFonts w:asciiTheme="minorHAnsi" w:hAnsiTheme="minorHAnsi"/>
          <w:b/>
          <w:bCs/>
          <w:color w:val="000000"/>
          <w:sz w:val="22"/>
          <w:szCs w:val="22"/>
        </w:rPr>
        <w:t>DESIGNAR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os</w:t>
      </w:r>
      <w:proofErr w:type="gramEnd"/>
      <w:r w:rsidRPr="00052160">
        <w:rPr>
          <w:rFonts w:asciiTheme="minorHAnsi" w:hAnsiTheme="minorHAnsi"/>
          <w:color w:val="000000"/>
          <w:sz w:val="22"/>
          <w:szCs w:val="22"/>
        </w:rPr>
        <w:t xml:space="preserve"> seguintes membros para integrarem o Conselho Nacional de Desenvolvimento Industrial - CNDI, pelo período de dois anos: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CLEDORVINO BELINI;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DANILO PEREIRA DA SILVA;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JOSÉ CALIXTO RAMOS;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LAÉRCIO COSENTINO;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MURILO FERREIRA;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NIVALDO SANTANA SILVA;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PEDRO LUIZ BARREIROS PASSOS;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REGINALDO BRAGA ARCURI;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RICARDO PATAH;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 xml:space="preserve">RUBENS OMETTO SILVEIRA MELLO;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e</w:t>
      </w:r>
      <w:proofErr w:type="gramEnd"/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>VAGNER FREITAS DE MORAES.</w:t>
      </w:r>
    </w:p>
    <w:p w:rsidR="00052160" w:rsidRPr="00052160" w:rsidRDefault="00052160" w:rsidP="00052160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52160">
        <w:rPr>
          <w:rFonts w:asciiTheme="minorHAnsi" w:hAnsiTheme="minorHAnsi"/>
          <w:color w:val="000000"/>
          <w:sz w:val="22"/>
          <w:szCs w:val="22"/>
        </w:rPr>
        <w:t xml:space="preserve">Brasília, </w:t>
      </w:r>
      <w:proofErr w:type="gramStart"/>
      <w:r w:rsidRPr="00052160">
        <w:rPr>
          <w:rFonts w:asciiTheme="minorHAnsi" w:hAnsiTheme="minorHAnsi"/>
          <w:color w:val="000000"/>
          <w:sz w:val="22"/>
          <w:szCs w:val="22"/>
        </w:rPr>
        <w:t>6</w:t>
      </w:r>
      <w:proofErr w:type="gramEnd"/>
      <w:r w:rsidRPr="00052160">
        <w:rPr>
          <w:rFonts w:asciiTheme="minorHAnsi" w:hAnsiTheme="minorHAnsi"/>
          <w:color w:val="000000"/>
          <w:sz w:val="22"/>
          <w:szCs w:val="22"/>
        </w:rPr>
        <w:t xml:space="preserve"> de fevereiro de 2015; 194º da Independência e 127º da República.</w:t>
      </w:r>
    </w:p>
    <w:p w:rsidR="00052160" w:rsidRDefault="00052160" w:rsidP="00B15863">
      <w:pPr>
        <w:jc w:val="both"/>
      </w:pPr>
      <w:r w:rsidRPr="00052160">
        <w:rPr>
          <w:rFonts w:asciiTheme="minorHAnsi" w:hAnsiTheme="minorHAnsi"/>
          <w:color w:val="000000"/>
          <w:sz w:val="22"/>
          <w:szCs w:val="22"/>
        </w:rPr>
        <w:t>DILMA ROUSSEFF</w:t>
      </w:r>
    </w:p>
    <w:p w:rsidR="003E1BC5" w:rsidRDefault="003E1BC5" w:rsidP="00E00D14">
      <w:pPr>
        <w:pStyle w:val="Default"/>
        <w:jc w:val="both"/>
        <w:rPr>
          <w:rFonts w:ascii="Times New Roman" w:hAnsi="Times New Roman" w:cs="Times New Roman"/>
          <w:color w:val="auto"/>
          <w:lang w:eastAsia="pt-BR"/>
        </w:rPr>
      </w:pPr>
    </w:p>
    <w:sectPr w:rsidR="003E1BC5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E7" w:rsidRDefault="00AE52E7" w:rsidP="00AE52E7">
      <w:r>
        <w:separator/>
      </w:r>
    </w:p>
  </w:endnote>
  <w:endnote w:type="continuationSeparator" w:id="0">
    <w:p w:rsidR="00AE52E7" w:rsidRDefault="00AE52E7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Rodap"/>
    </w:pPr>
    <w:r>
      <w:rPr>
        <w:noProof/>
        <w:lang w:eastAsia="pt-BR"/>
      </w:rPr>
      <w:drawing>
        <wp:inline distT="0" distB="0" distL="0" distR="0" wp14:anchorId="187D0CEA" wp14:editId="10651AF1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AE52E7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 xml:space="preserve">ável: Rosana </w:t>
    </w:r>
    <w:proofErr w:type="spellStart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Maste</w:t>
    </w:r>
    <w:r w:rsidR="003A0684">
      <w:rPr>
        <w:rFonts w:ascii="Calibri" w:eastAsia="Times New Roman" w:hAnsi="Calibri"/>
        <w:b/>
        <w:bCs/>
        <w:color w:val="000000"/>
        <w:sz w:val="16"/>
        <w:szCs w:val="16"/>
      </w:rPr>
      <w:t>l</w:t>
    </w:r>
    <w:r w:rsidR="00043462">
      <w:rPr>
        <w:rFonts w:ascii="Calibri" w:eastAsia="Times New Roman" w:hAnsi="Calibri"/>
        <w:b/>
        <w:bCs/>
        <w:color w:val="000000"/>
        <w:sz w:val="16"/>
        <w:szCs w:val="16"/>
      </w:rPr>
      <w:t>laro</w:t>
    </w:r>
    <w:proofErr w:type="spellEnd"/>
    <w:r w:rsidR="00043462">
      <w:rPr>
        <w:rFonts w:ascii="Calibri" w:eastAsia="Times New Roman" w:hAnsi="Calibri"/>
        <w:b/>
        <w:bCs/>
        <w:color w:val="000000"/>
        <w:sz w:val="16"/>
        <w:szCs w:val="16"/>
      </w:rPr>
      <w:t>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AE52E7" w:rsidRPr="00AE52E7" w:rsidRDefault="00AE52E7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AE52E7" w:rsidRDefault="00AE52E7">
    <w:pPr>
      <w:pStyle w:val="Rodap"/>
    </w:pPr>
  </w:p>
  <w:p w:rsidR="00AE52E7" w:rsidRDefault="00AE5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E7" w:rsidRDefault="00AE52E7" w:rsidP="00AE52E7">
      <w:r>
        <w:separator/>
      </w:r>
    </w:p>
  </w:footnote>
  <w:footnote w:type="continuationSeparator" w:id="0">
    <w:p w:rsidR="00AE52E7" w:rsidRDefault="00AE52E7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E7" w:rsidRDefault="00AE52E7">
    <w:pPr>
      <w:pStyle w:val="Cabealho"/>
    </w:pPr>
    <w:r>
      <w:rPr>
        <w:noProof/>
        <w:lang w:eastAsia="pt-BR"/>
      </w:rPr>
      <w:drawing>
        <wp:inline distT="0" distB="0" distL="0" distR="0" wp14:anchorId="6055B66F" wp14:editId="5344BD14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52E7" w:rsidRPr="00AE52E7" w:rsidRDefault="00E00D14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>São Paulo,</w:t>
    </w:r>
    <w:proofErr w:type="gramStart"/>
    <w:r>
      <w:rPr>
        <w:rStyle w:val="Forte"/>
        <w:rFonts w:ascii="Calibri" w:hAnsi="Calibri"/>
        <w:color w:val="000000"/>
        <w:sz w:val="16"/>
        <w:szCs w:val="16"/>
      </w:rPr>
      <w:t xml:space="preserve"> </w:t>
    </w:r>
    <w:r w:rsidR="00052160">
      <w:rPr>
        <w:rStyle w:val="Forte"/>
        <w:rFonts w:ascii="Calibri" w:hAnsi="Calibri"/>
        <w:color w:val="000000"/>
        <w:sz w:val="16"/>
        <w:szCs w:val="16"/>
      </w:rPr>
      <w:t xml:space="preserve"> </w:t>
    </w:r>
    <w:proofErr w:type="gramEnd"/>
    <w:r w:rsidR="00052160">
      <w:rPr>
        <w:rStyle w:val="Forte"/>
        <w:rFonts w:ascii="Calibri" w:hAnsi="Calibri"/>
        <w:color w:val="000000"/>
        <w:sz w:val="16"/>
        <w:szCs w:val="16"/>
      </w:rPr>
      <w:t>09 de Fevereiro de 2015</w:t>
    </w:r>
    <w:r w:rsidR="00AE52E7" w:rsidRPr="00AE52E7">
      <w:rPr>
        <w:noProof/>
        <w:sz w:val="6"/>
        <w:szCs w:val="6"/>
        <w:lang w:eastAsia="pt-BR"/>
      </w:rPr>
      <w:drawing>
        <wp:inline distT="0" distB="0" distL="0" distR="0" wp14:anchorId="0F1692AB" wp14:editId="70055AE6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E7"/>
    <w:rsid w:val="00043462"/>
    <w:rsid w:val="00052160"/>
    <w:rsid w:val="000B134F"/>
    <w:rsid w:val="003A0684"/>
    <w:rsid w:val="003E1BC5"/>
    <w:rsid w:val="0040409D"/>
    <w:rsid w:val="00566F49"/>
    <w:rsid w:val="006A7046"/>
    <w:rsid w:val="006D15B0"/>
    <w:rsid w:val="00733711"/>
    <w:rsid w:val="008C712C"/>
    <w:rsid w:val="00AE52E7"/>
    <w:rsid w:val="00B15863"/>
    <w:rsid w:val="00B32D62"/>
    <w:rsid w:val="00CF68CD"/>
    <w:rsid w:val="00E0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4</cp:revision>
  <cp:lastPrinted>2014-10-14T12:46:00Z</cp:lastPrinted>
  <dcterms:created xsi:type="dcterms:W3CDTF">2015-02-09T17:16:00Z</dcterms:created>
  <dcterms:modified xsi:type="dcterms:W3CDTF">2015-02-09T17:22:00Z</dcterms:modified>
</cp:coreProperties>
</file>