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6C" w:rsidRPr="006C541D" w:rsidRDefault="00F06D6C" w:rsidP="00A56AA2">
      <w:pPr>
        <w:jc w:val="both"/>
        <w:rPr>
          <w:rFonts w:asciiTheme="minorHAnsi" w:hAnsiTheme="minorHAnsi" w:cs="Arial"/>
          <w:sz w:val="22"/>
          <w:szCs w:val="22"/>
        </w:rPr>
      </w:pPr>
    </w:p>
    <w:p w:rsidR="006C541D" w:rsidRDefault="006C541D" w:rsidP="006C541D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6C541D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 Nº 600, de</w:t>
      </w:r>
      <w:r w:rsidRPr="006C541D">
        <w:rPr>
          <w:rFonts w:asciiTheme="minorHAnsi" w:hAnsiTheme="minorHAnsi"/>
          <w:b/>
          <w:bCs/>
          <w:color w:val="282526"/>
          <w:sz w:val="22"/>
          <w:szCs w:val="22"/>
        </w:rPr>
        <w:t xml:space="preserve"> 10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/04/2</w:t>
      </w:r>
      <w:r w:rsidRPr="006C541D">
        <w:rPr>
          <w:rFonts w:asciiTheme="minorHAnsi" w:hAnsiTheme="minorHAnsi"/>
          <w:b/>
          <w:bCs/>
          <w:color w:val="282526"/>
          <w:sz w:val="22"/>
          <w:szCs w:val="22"/>
        </w:rPr>
        <w:t>017</w:t>
      </w: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11/04/2017</w:t>
      </w: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 xml:space="preserve">O Diretor da Agência Nacional de Vigilância Sanitária, no uso das atribuições que lhe conferem o art. 44, IV, e o art. 54, III, § Resolução da Diretoria Colegiada - RDC n° 61, de </w:t>
      </w:r>
      <w:proofErr w:type="gramStart"/>
      <w:r w:rsidRPr="006C541D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6C541D">
        <w:rPr>
          <w:rFonts w:asciiTheme="minorHAnsi" w:hAnsiTheme="minorHAnsi"/>
          <w:color w:val="000000"/>
          <w:sz w:val="22"/>
          <w:szCs w:val="22"/>
        </w:rPr>
        <w:t xml:space="preserve"> de fevereiro de 2016 e tendo em vista o disposto nos Art. 12 e 14, §1° da Lei n° 9.784, de 29 de janeiro de 1999, aliado ao disposto no art. 2° da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541D">
        <w:rPr>
          <w:rFonts w:asciiTheme="minorHAnsi" w:hAnsiTheme="minorHAnsi"/>
          <w:color w:val="000000"/>
          <w:sz w:val="22"/>
          <w:szCs w:val="22"/>
        </w:rPr>
        <w:t>Portaria n° 856, de 8 de abril de 2016, resolve:</w:t>
      </w: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>Art. 1</w:t>
      </w:r>
      <w:r w:rsidRPr="006C541D">
        <w:rPr>
          <w:rFonts w:asciiTheme="minorHAnsi" w:hAnsiTheme="minorHAnsi"/>
          <w:b/>
          <w:bCs/>
          <w:color w:val="000000"/>
          <w:sz w:val="22"/>
          <w:szCs w:val="22"/>
        </w:rPr>
        <w:t>° Delegar ao Gerente Geral de Medicamentos</w:t>
      </w:r>
      <w:r w:rsidRPr="006C541D">
        <w:rPr>
          <w:rFonts w:asciiTheme="minorHAnsi" w:hAnsiTheme="minorHAnsi"/>
          <w:color w:val="000000"/>
          <w:sz w:val="22"/>
          <w:szCs w:val="22"/>
        </w:rPr>
        <w:t>, e na sua ausência ao seu substituto, competência específica para:</w:t>
      </w: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>I - expedir Resoluções (RE) referentes à concessão, alteração, revalidação, caducidade e cancelamento de registros de medicamentos, de insumos farmacêuticos ativos e de produtos biológicos;</w:t>
      </w:r>
    </w:p>
    <w:p w:rsid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>II - expedir Comunicado Especial para anuência de ensaios clínicos de medicamentos e produtos biológicos;</w:t>
      </w:r>
    </w:p>
    <w:p w:rsid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>III - expedir Resoluções (RE) referentes à anuência prévia de pedidos de patente de produtos e processos farmacêuticos, depositados junto ao Instituto Nacional de Propriedade Industrial, vinculado ao Ministério do Desenvolvimento, Indústria e Comércio Exterior;</w:t>
      </w:r>
    </w:p>
    <w:p w:rsid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 xml:space="preserve">IV - expedir Resoluções (RE) referentes à concessão, renovação, alteração e cancelamento de certificados de Boas Práticas em </w:t>
      </w:r>
      <w:proofErr w:type="spellStart"/>
      <w:r w:rsidRPr="006C541D">
        <w:rPr>
          <w:rFonts w:asciiTheme="minorHAnsi" w:hAnsiTheme="minorHAnsi"/>
          <w:color w:val="000000"/>
          <w:sz w:val="22"/>
          <w:szCs w:val="22"/>
        </w:rPr>
        <w:t>Biodisponibilidade</w:t>
      </w:r>
      <w:proofErr w:type="spellEnd"/>
      <w:r w:rsidRPr="006C541D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Pr="006C541D">
        <w:rPr>
          <w:rFonts w:asciiTheme="minorHAnsi" w:hAnsiTheme="minorHAnsi"/>
          <w:color w:val="000000"/>
          <w:sz w:val="22"/>
          <w:szCs w:val="22"/>
        </w:rPr>
        <w:t>Bioequivalência</w:t>
      </w:r>
      <w:proofErr w:type="spellEnd"/>
      <w:r w:rsidRPr="006C541D">
        <w:rPr>
          <w:rFonts w:asciiTheme="minorHAnsi" w:hAnsiTheme="minorHAnsi"/>
          <w:color w:val="000000"/>
          <w:sz w:val="22"/>
          <w:szCs w:val="22"/>
        </w:rPr>
        <w:t>.</w:t>
      </w:r>
    </w:p>
    <w:p w:rsid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>V - expedir Resoluções (RE) referentes à concessão, alteração, renovação e cancelamento de Habilitação de Centros de Equivalência Farmacêutica;</w:t>
      </w:r>
    </w:p>
    <w:p w:rsid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>VI - expedir Resoluções (RE) referentes à concessão, alteração, renovação e cancelamento de certificados de Boas Práticas na área de sangue, tecidos, células e órgãos com finalidade terapêutica;</w:t>
      </w:r>
    </w:p>
    <w:p w:rsid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 xml:space="preserve">VII - expedir notificações </w:t>
      </w:r>
      <w:proofErr w:type="gramStart"/>
      <w:r w:rsidRPr="006C541D">
        <w:rPr>
          <w:rFonts w:asciiTheme="minorHAnsi" w:hAnsiTheme="minorHAnsi"/>
          <w:color w:val="000000"/>
          <w:sz w:val="22"/>
          <w:szCs w:val="22"/>
        </w:rPr>
        <w:t>decorrentes de processos administrativo</w:t>
      </w:r>
      <w:proofErr w:type="gramEnd"/>
      <w:r w:rsidRPr="006C541D">
        <w:rPr>
          <w:rFonts w:asciiTheme="minorHAnsi" w:hAnsiTheme="minorHAnsi"/>
          <w:color w:val="000000"/>
          <w:sz w:val="22"/>
          <w:szCs w:val="22"/>
        </w:rPr>
        <w:t>- sanitários na sua área de competência.</w:t>
      </w: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>Art. 2° Dos atos praticados pelo Gerente Geral no exercício da presente delegação caberá recurso à Diretoria Colegiada, como última instância administrativa.</w:t>
      </w: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>Art. 3° Esta Portaria tem vigência até 30 de março de 2020 a partir de sua publicação.</w:t>
      </w: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6C541D" w:rsidRPr="006C541D" w:rsidRDefault="006C541D" w:rsidP="006C541D">
      <w:pPr>
        <w:autoSpaceDE w:val="0"/>
        <w:autoSpaceDN w:val="0"/>
        <w:rPr>
          <w:rFonts w:asciiTheme="minorHAnsi" w:hAnsiTheme="minorHAnsi"/>
          <w:color w:val="343334"/>
          <w:sz w:val="22"/>
          <w:szCs w:val="22"/>
        </w:rPr>
      </w:pPr>
      <w:r w:rsidRPr="006C541D">
        <w:rPr>
          <w:rFonts w:asciiTheme="minorHAnsi" w:hAnsiTheme="minorHAnsi"/>
          <w:color w:val="000000"/>
          <w:sz w:val="22"/>
          <w:szCs w:val="22"/>
        </w:rPr>
        <w:t>Art. 4° Esta Portaria entra em vigor na data de sua publicação.</w:t>
      </w:r>
    </w:p>
    <w:p w:rsidR="003C4071" w:rsidRPr="00B02148" w:rsidRDefault="006C541D" w:rsidP="006C541D">
      <w:pPr>
        <w:rPr>
          <w:rFonts w:asciiTheme="minorHAnsi" w:hAnsiTheme="minorHAnsi" w:cs="Arial"/>
          <w:sz w:val="22"/>
          <w:szCs w:val="22"/>
        </w:rPr>
      </w:pPr>
      <w:r w:rsidRPr="006C541D">
        <w:rPr>
          <w:rFonts w:asciiTheme="minorHAnsi" w:hAnsiTheme="minorHAnsi"/>
          <w:color w:val="343334"/>
          <w:sz w:val="22"/>
          <w:szCs w:val="22"/>
        </w:rPr>
        <w:t>FERNANDO MENDES GARCIA NETO</w:t>
      </w:r>
    </w:p>
    <w:sectPr w:rsidR="003C4071" w:rsidRPr="00B02148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A2" w:rsidRDefault="00A56AA2" w:rsidP="00AE52E7">
      <w:r>
        <w:separator/>
      </w:r>
    </w:p>
  </w:endnote>
  <w:endnote w:type="continuationSeparator" w:id="1">
    <w:p w:rsidR="00A56AA2" w:rsidRDefault="00A56AA2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A2" w:rsidRDefault="00A56AA2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AA2" w:rsidRPr="00AE52E7" w:rsidRDefault="00A56AA2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56AA2" w:rsidRPr="00AE52E7" w:rsidRDefault="00A56AA2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56AA2" w:rsidRDefault="00A56AA2">
    <w:pPr>
      <w:pStyle w:val="Rodap"/>
    </w:pPr>
  </w:p>
  <w:p w:rsidR="00A56AA2" w:rsidRDefault="00A56A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A2" w:rsidRDefault="00A56AA2" w:rsidP="00AE52E7">
      <w:r>
        <w:separator/>
      </w:r>
    </w:p>
  </w:footnote>
  <w:footnote w:type="continuationSeparator" w:id="1">
    <w:p w:rsidR="00A56AA2" w:rsidRDefault="00A56AA2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A2" w:rsidRDefault="00A56AA2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AA2" w:rsidRPr="00AE52E7" w:rsidRDefault="003C4071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05</w:t>
    </w:r>
    <w:r w:rsidR="006C541D">
      <w:rPr>
        <w:rStyle w:val="Forte"/>
        <w:rFonts w:ascii="Calibri" w:hAnsi="Calibri"/>
        <w:color w:val="000000"/>
        <w:sz w:val="16"/>
        <w:szCs w:val="16"/>
      </w:rPr>
      <w:t>7</w:t>
    </w:r>
    <w:r w:rsidR="00A56AA2">
      <w:rPr>
        <w:rStyle w:val="Forte"/>
        <w:rFonts w:ascii="Calibri" w:hAnsi="Calibri"/>
        <w:color w:val="000000"/>
        <w:sz w:val="16"/>
        <w:szCs w:val="16"/>
      </w:rPr>
      <w:t>.2017 | São Paulo, 1</w:t>
    </w:r>
    <w:r>
      <w:rPr>
        <w:rStyle w:val="Forte"/>
        <w:rFonts w:ascii="Calibri" w:hAnsi="Calibri"/>
        <w:color w:val="000000"/>
        <w:sz w:val="16"/>
        <w:szCs w:val="16"/>
      </w:rPr>
      <w:t>1</w:t>
    </w:r>
    <w:r w:rsidR="00A56AA2">
      <w:rPr>
        <w:rStyle w:val="Forte"/>
        <w:rFonts w:ascii="Calibri" w:hAnsi="Calibri"/>
        <w:color w:val="000000"/>
        <w:sz w:val="16"/>
        <w:szCs w:val="16"/>
      </w:rPr>
      <w:t xml:space="preserve"> de abril de 2017</w:t>
    </w:r>
    <w:r w:rsidR="00A56AA2"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C1B25"/>
    <w:rsid w:val="000C1C63"/>
    <w:rsid w:val="000C5BC7"/>
    <w:rsid w:val="000F7715"/>
    <w:rsid w:val="000F7CC8"/>
    <w:rsid w:val="00110B21"/>
    <w:rsid w:val="00136263"/>
    <w:rsid w:val="00136A83"/>
    <w:rsid w:val="00146BB2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209"/>
    <w:rsid w:val="00236EAF"/>
    <w:rsid w:val="002772CE"/>
    <w:rsid w:val="0028793A"/>
    <w:rsid w:val="00301680"/>
    <w:rsid w:val="003355EF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F1499"/>
    <w:rsid w:val="003F6AB4"/>
    <w:rsid w:val="0040409D"/>
    <w:rsid w:val="00417144"/>
    <w:rsid w:val="00427E66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A7046"/>
    <w:rsid w:val="006C541D"/>
    <w:rsid w:val="006D15B0"/>
    <w:rsid w:val="006D716B"/>
    <w:rsid w:val="006E07B8"/>
    <w:rsid w:val="006E53FB"/>
    <w:rsid w:val="006F4BEA"/>
    <w:rsid w:val="006F53CF"/>
    <w:rsid w:val="00717704"/>
    <w:rsid w:val="00730F5D"/>
    <w:rsid w:val="007414CC"/>
    <w:rsid w:val="00774EF5"/>
    <w:rsid w:val="007775AC"/>
    <w:rsid w:val="00777F35"/>
    <w:rsid w:val="00792FEA"/>
    <w:rsid w:val="00797D6B"/>
    <w:rsid w:val="007A253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C3AEA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61D02"/>
    <w:rsid w:val="00974838"/>
    <w:rsid w:val="0098286A"/>
    <w:rsid w:val="0099304C"/>
    <w:rsid w:val="0099601F"/>
    <w:rsid w:val="009C61A7"/>
    <w:rsid w:val="009D0FA1"/>
    <w:rsid w:val="00A1285F"/>
    <w:rsid w:val="00A371DD"/>
    <w:rsid w:val="00A4029B"/>
    <w:rsid w:val="00A50BC4"/>
    <w:rsid w:val="00A56AA2"/>
    <w:rsid w:val="00A65CCA"/>
    <w:rsid w:val="00A90CDA"/>
    <w:rsid w:val="00A95942"/>
    <w:rsid w:val="00AB5FA5"/>
    <w:rsid w:val="00AC3932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75F04"/>
    <w:rsid w:val="00C872E7"/>
    <w:rsid w:val="00C93CD0"/>
    <w:rsid w:val="00CB2EE7"/>
    <w:rsid w:val="00CC25BE"/>
    <w:rsid w:val="00CC785A"/>
    <w:rsid w:val="00CD40BA"/>
    <w:rsid w:val="00CD5038"/>
    <w:rsid w:val="00CE66D3"/>
    <w:rsid w:val="00CE72D4"/>
    <w:rsid w:val="00CF1C95"/>
    <w:rsid w:val="00CF68CD"/>
    <w:rsid w:val="00D151DC"/>
    <w:rsid w:val="00D30121"/>
    <w:rsid w:val="00D56F92"/>
    <w:rsid w:val="00D6276F"/>
    <w:rsid w:val="00D75975"/>
    <w:rsid w:val="00D84A1E"/>
    <w:rsid w:val="00DA0B19"/>
    <w:rsid w:val="00DD141B"/>
    <w:rsid w:val="00DE2781"/>
    <w:rsid w:val="00E00D14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71CB9"/>
    <w:rsid w:val="00F910CA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71B1-6FB4-4EEB-992D-B6F02480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2017-04-11T11:40:00Z</dcterms:created>
  <dcterms:modified xsi:type="dcterms:W3CDTF">2017-04-11T11:42:00Z</dcterms:modified>
</cp:coreProperties>
</file>