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D4" w:rsidRPr="007E42F8" w:rsidRDefault="009259D4" w:rsidP="00EC0C83">
      <w:pPr>
        <w:pStyle w:val="Ttulo1"/>
      </w:pPr>
    </w:p>
    <w:p w:rsidR="00FE14D8" w:rsidRDefault="00FE14D8" w:rsidP="00FE14D8">
      <w:pPr>
        <w:autoSpaceDE w:val="0"/>
        <w:autoSpaceDN w:val="0"/>
        <w:rPr>
          <w:rFonts w:ascii="Calibri" w:hAnsi="Calibri"/>
          <w:b/>
          <w:bCs/>
          <w:sz w:val="22"/>
          <w:szCs w:val="22"/>
        </w:rPr>
      </w:pPr>
      <w:r w:rsidRPr="00FE14D8">
        <w:rPr>
          <w:rFonts w:ascii="Calibri" w:hAnsi="Calibri"/>
          <w:b/>
          <w:bCs/>
          <w:sz w:val="22"/>
          <w:szCs w:val="22"/>
        </w:rPr>
        <w:t xml:space="preserve">MINISTÉRIO DO DESENVOLVIMENTO, INDÚSTRIA E COMÉRCIO </w:t>
      </w:r>
      <w:proofErr w:type="gramStart"/>
      <w:r w:rsidRPr="00FE14D8">
        <w:rPr>
          <w:rFonts w:ascii="Calibri" w:hAnsi="Calibri"/>
          <w:b/>
          <w:bCs/>
          <w:sz w:val="22"/>
          <w:szCs w:val="22"/>
        </w:rPr>
        <w:t>EXTERIOR</w:t>
      </w:r>
      <w:proofErr w:type="gramEnd"/>
    </w:p>
    <w:p w:rsidR="00FE14D8" w:rsidRDefault="00FE14D8" w:rsidP="00FE14D8">
      <w:pPr>
        <w:autoSpaceDE w:val="0"/>
        <w:autoSpaceDN w:val="0"/>
        <w:rPr>
          <w:rFonts w:ascii="Calibri" w:hAnsi="Calibri"/>
          <w:b/>
          <w:bCs/>
          <w:sz w:val="22"/>
          <w:szCs w:val="22"/>
        </w:rPr>
      </w:pPr>
    </w:p>
    <w:p w:rsidR="00FE14D8" w:rsidRDefault="00FE14D8" w:rsidP="00FE14D8">
      <w:pPr>
        <w:autoSpaceDE w:val="0"/>
        <w:autoSpaceDN w:val="0"/>
        <w:rPr>
          <w:rFonts w:ascii="Calibri" w:hAnsi="Calibri"/>
          <w:b/>
          <w:bCs/>
          <w:color w:val="282526"/>
          <w:sz w:val="22"/>
          <w:szCs w:val="22"/>
        </w:rPr>
      </w:pPr>
      <w:r w:rsidRPr="00FE14D8">
        <w:rPr>
          <w:rFonts w:ascii="Calibri" w:hAnsi="Calibri"/>
          <w:b/>
          <w:bCs/>
          <w:color w:val="282526"/>
          <w:sz w:val="22"/>
          <w:szCs w:val="22"/>
        </w:rPr>
        <w:t>D</w:t>
      </w:r>
      <w:r>
        <w:rPr>
          <w:rFonts w:ascii="Calibri" w:hAnsi="Calibri"/>
          <w:b/>
          <w:bCs/>
          <w:color w:val="282526"/>
          <w:sz w:val="22"/>
          <w:szCs w:val="22"/>
        </w:rPr>
        <w:t>ecreto de 27/07/2</w:t>
      </w:r>
      <w:r w:rsidRPr="00FE14D8">
        <w:rPr>
          <w:rFonts w:ascii="Calibri" w:hAnsi="Calibri"/>
          <w:b/>
          <w:bCs/>
          <w:color w:val="282526"/>
          <w:sz w:val="22"/>
          <w:szCs w:val="22"/>
        </w:rPr>
        <w:t>015</w:t>
      </w:r>
    </w:p>
    <w:p w:rsidR="00FE14D8" w:rsidRPr="00FE14D8" w:rsidRDefault="00FE14D8" w:rsidP="00FE14D8">
      <w:pPr>
        <w:autoSpaceDE w:val="0"/>
        <w:autoSpaceDN w:val="0"/>
        <w:rPr>
          <w:rFonts w:ascii="Calibri" w:hAnsi="Calibri"/>
          <w:b/>
          <w:bCs/>
          <w:color w:val="282526"/>
          <w:sz w:val="22"/>
          <w:szCs w:val="22"/>
        </w:rPr>
      </w:pPr>
    </w:p>
    <w:p w:rsidR="00FE14D8" w:rsidRDefault="00FE14D8" w:rsidP="00FE14D8">
      <w:pPr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FE14D8">
        <w:rPr>
          <w:rFonts w:ascii="Calibri" w:hAnsi="Calibri"/>
          <w:b/>
          <w:bCs/>
          <w:color w:val="000000"/>
          <w:sz w:val="22"/>
          <w:szCs w:val="22"/>
        </w:rPr>
        <w:t>A PRESIDENTA DA REPÚBLICA</w:t>
      </w:r>
      <w:r w:rsidRPr="00FE14D8">
        <w:rPr>
          <w:rFonts w:ascii="Calibri" w:hAnsi="Calibri"/>
          <w:color w:val="000000"/>
          <w:sz w:val="22"/>
          <w:szCs w:val="22"/>
        </w:rPr>
        <w:t xml:space="preserve">, no uso da atribuição que lhe confere o art. 84, </w:t>
      </w:r>
      <w:r w:rsidRPr="00FE14D8">
        <w:rPr>
          <w:rFonts w:ascii="Calibri" w:hAnsi="Calibri"/>
          <w:b/>
          <w:bCs/>
          <w:color w:val="000000"/>
          <w:sz w:val="22"/>
          <w:szCs w:val="22"/>
        </w:rPr>
        <w:t>caput</w:t>
      </w:r>
      <w:r w:rsidRPr="00FE14D8">
        <w:rPr>
          <w:rFonts w:ascii="Calibri" w:hAnsi="Calibri"/>
          <w:color w:val="000000"/>
          <w:sz w:val="22"/>
          <w:szCs w:val="22"/>
        </w:rPr>
        <w:t>, inciso XXV, da Constituição, e tendo em vista o disposto no art. 5º da Lei nº 5.648, de 11 de dezembro de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FE14D8">
        <w:rPr>
          <w:rFonts w:ascii="Calibri" w:hAnsi="Calibri"/>
          <w:color w:val="000000"/>
          <w:sz w:val="22"/>
          <w:szCs w:val="22"/>
        </w:rPr>
        <w:t xml:space="preserve">1970, </w:t>
      </w:r>
      <w:proofErr w:type="gramStart"/>
      <w:r w:rsidRPr="00FE14D8">
        <w:rPr>
          <w:rFonts w:ascii="Calibri" w:hAnsi="Calibri"/>
          <w:color w:val="000000"/>
          <w:sz w:val="22"/>
          <w:szCs w:val="22"/>
        </w:rPr>
        <w:t>resolve</w:t>
      </w:r>
      <w:proofErr w:type="gramEnd"/>
    </w:p>
    <w:p w:rsidR="00FE14D8" w:rsidRPr="00FE14D8" w:rsidRDefault="00FE14D8" w:rsidP="00FE14D8">
      <w:pPr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:rsidR="00FE14D8" w:rsidRDefault="00FE14D8" w:rsidP="00FE14D8">
      <w:pPr>
        <w:autoSpaceDE w:val="0"/>
        <w:autoSpaceDN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FE14D8">
        <w:rPr>
          <w:rFonts w:ascii="Calibri" w:hAnsi="Calibri"/>
          <w:b/>
          <w:bCs/>
          <w:color w:val="000000"/>
          <w:sz w:val="22"/>
          <w:szCs w:val="22"/>
        </w:rPr>
        <w:t>NOMEAR</w:t>
      </w:r>
    </w:p>
    <w:p w:rsidR="00FE14D8" w:rsidRPr="00FE14D8" w:rsidRDefault="00FE14D8" w:rsidP="00FE14D8">
      <w:pPr>
        <w:autoSpaceDE w:val="0"/>
        <w:autoSpaceDN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E14D8" w:rsidRDefault="00FE14D8" w:rsidP="00FE14D8">
      <w:pPr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FE14D8">
        <w:rPr>
          <w:rFonts w:ascii="Calibri" w:hAnsi="Calibri"/>
          <w:color w:val="000000"/>
          <w:sz w:val="22"/>
          <w:szCs w:val="22"/>
        </w:rPr>
        <w:t>LUIZ OTAVIO PIMENTEL, para exercer o cargo de Presidente do Instituto Nacional da Propriedade Industrial - INPI.</w:t>
      </w:r>
    </w:p>
    <w:p w:rsidR="00FE14D8" w:rsidRPr="00FE14D8" w:rsidRDefault="00FE14D8" w:rsidP="00FE14D8">
      <w:pPr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:rsidR="00FE14D8" w:rsidRDefault="00FE14D8" w:rsidP="00FE14D8">
      <w:pPr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FE14D8">
        <w:rPr>
          <w:rFonts w:ascii="Calibri" w:hAnsi="Calibri"/>
          <w:color w:val="000000"/>
          <w:sz w:val="22"/>
          <w:szCs w:val="22"/>
        </w:rPr>
        <w:t>Brasília, 27 de julho de 2015; 194º da Independência e 127º da República.</w:t>
      </w:r>
    </w:p>
    <w:p w:rsidR="00FE14D8" w:rsidRPr="00FE14D8" w:rsidRDefault="00FE14D8" w:rsidP="00FE14D8">
      <w:pPr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FE14D8" w:rsidRPr="00FE14D8" w:rsidRDefault="00FE14D8" w:rsidP="00FE14D8">
      <w:pPr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FE14D8">
        <w:rPr>
          <w:rFonts w:ascii="Calibri" w:hAnsi="Calibri"/>
          <w:color w:val="000000"/>
          <w:sz w:val="22"/>
          <w:szCs w:val="22"/>
        </w:rPr>
        <w:t>DILMA ROUSSEFF</w:t>
      </w:r>
    </w:p>
    <w:p w:rsidR="00FE14D8" w:rsidRPr="00FE14D8" w:rsidRDefault="00FE14D8" w:rsidP="00FE14D8">
      <w:pPr>
        <w:jc w:val="both"/>
        <w:rPr>
          <w:rFonts w:ascii="Calibri" w:hAnsi="Calibri"/>
          <w:i/>
          <w:iCs/>
          <w:color w:val="343334"/>
          <w:sz w:val="22"/>
          <w:szCs w:val="22"/>
        </w:rPr>
      </w:pPr>
      <w:r w:rsidRPr="00FE14D8">
        <w:rPr>
          <w:rFonts w:ascii="Calibri" w:hAnsi="Calibri"/>
          <w:i/>
          <w:iCs/>
          <w:color w:val="343334"/>
          <w:sz w:val="22"/>
          <w:szCs w:val="22"/>
        </w:rPr>
        <w:t>Armando Monteiro</w:t>
      </w:r>
    </w:p>
    <w:p w:rsidR="007E42F8" w:rsidRPr="007E42F8" w:rsidRDefault="007E42F8" w:rsidP="00FE14D8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sectPr w:rsidR="007E42F8" w:rsidRPr="007E42F8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1E" w:rsidRDefault="0037731E" w:rsidP="00AE52E7">
      <w:r>
        <w:separator/>
      </w:r>
    </w:p>
  </w:endnote>
  <w:endnote w:type="continuationSeparator" w:id="0">
    <w:p w:rsidR="0037731E" w:rsidRDefault="0037731E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Rodap"/>
    </w:pPr>
    <w:r>
      <w:rPr>
        <w:noProof/>
        <w:lang w:eastAsia="pt-BR"/>
      </w:rPr>
      <w:drawing>
        <wp:inline distT="0" distB="0" distL="0" distR="0" wp14:anchorId="1B4FD7FB" wp14:editId="611D6716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37731E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>
      <w:rPr>
        <w:rFonts w:ascii="Calibri" w:eastAsia="Times New Roman" w:hAnsi="Calibri"/>
        <w:b/>
        <w:bCs/>
        <w:color w:val="000000"/>
        <w:sz w:val="16"/>
        <w:szCs w:val="16"/>
      </w:rPr>
      <w:t>Mastellaro</w:t>
    </w:r>
    <w:proofErr w:type="spellEnd"/>
    <w:r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37731E" w:rsidRPr="00AE52E7" w:rsidRDefault="0037731E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37731E" w:rsidRDefault="0037731E">
    <w:pPr>
      <w:pStyle w:val="Rodap"/>
    </w:pPr>
  </w:p>
  <w:p w:rsidR="0037731E" w:rsidRDefault="003773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1E" w:rsidRDefault="0037731E" w:rsidP="00AE52E7">
      <w:r>
        <w:separator/>
      </w:r>
    </w:p>
  </w:footnote>
  <w:footnote w:type="continuationSeparator" w:id="0">
    <w:p w:rsidR="0037731E" w:rsidRDefault="0037731E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Cabealho"/>
    </w:pPr>
    <w:r>
      <w:rPr>
        <w:noProof/>
        <w:lang w:eastAsia="pt-BR"/>
      </w:rPr>
      <w:drawing>
        <wp:inline distT="0" distB="0" distL="0" distR="0" wp14:anchorId="11A88B41" wp14:editId="09F30932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FE14D8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100</w:t>
    </w:r>
    <w:r w:rsidR="00465243">
      <w:rPr>
        <w:rStyle w:val="Forte"/>
        <w:rFonts w:ascii="Calibri" w:hAnsi="Calibri"/>
        <w:color w:val="000000"/>
        <w:sz w:val="16"/>
        <w:szCs w:val="16"/>
      </w:rPr>
      <w:t>/</w:t>
    </w:r>
    <w:r w:rsidR="0037731E">
      <w:rPr>
        <w:rStyle w:val="Forte"/>
        <w:rFonts w:ascii="Calibri" w:hAnsi="Calibri"/>
        <w:color w:val="000000"/>
        <w:sz w:val="16"/>
        <w:szCs w:val="16"/>
      </w:rPr>
      <w:t>2015</w:t>
    </w:r>
    <w:proofErr w:type="gramStart"/>
    <w:r w:rsidR="007402C0">
      <w:rPr>
        <w:rStyle w:val="Forte"/>
        <w:rFonts w:ascii="Calibri" w:hAnsi="Calibri"/>
        <w:color w:val="000000"/>
        <w:sz w:val="16"/>
        <w:szCs w:val="16"/>
      </w:rPr>
      <w:t xml:space="preserve">   </w:t>
    </w:r>
    <w:proofErr w:type="gramEnd"/>
    <w:r w:rsidR="0037731E">
      <w:rPr>
        <w:rStyle w:val="Forte"/>
        <w:rFonts w:ascii="Calibri" w:hAnsi="Calibri"/>
        <w:color w:val="000000"/>
        <w:sz w:val="16"/>
        <w:szCs w:val="16"/>
      </w:rPr>
      <w:t xml:space="preserve">/    São Paulo , </w:t>
    </w:r>
    <w:r w:rsidR="00A818E1">
      <w:rPr>
        <w:rStyle w:val="Forte"/>
        <w:rFonts w:ascii="Calibri" w:hAnsi="Calibri"/>
        <w:color w:val="000000"/>
        <w:sz w:val="16"/>
        <w:szCs w:val="16"/>
      </w:rPr>
      <w:t>2</w:t>
    </w:r>
    <w:r>
      <w:rPr>
        <w:rStyle w:val="Forte"/>
        <w:rFonts w:ascii="Calibri" w:hAnsi="Calibri"/>
        <w:color w:val="000000"/>
        <w:sz w:val="16"/>
        <w:szCs w:val="16"/>
      </w:rPr>
      <w:t>8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E04562">
      <w:rPr>
        <w:rStyle w:val="Forte"/>
        <w:rFonts w:ascii="Calibri" w:hAnsi="Calibri"/>
        <w:color w:val="000000"/>
        <w:sz w:val="16"/>
        <w:szCs w:val="16"/>
      </w:rPr>
      <w:t>julho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2015</w:t>
    </w:r>
    <w:r w:rsidR="0037731E" w:rsidRPr="00AE52E7">
      <w:rPr>
        <w:noProof/>
        <w:sz w:val="6"/>
        <w:szCs w:val="6"/>
        <w:lang w:eastAsia="pt-BR"/>
      </w:rPr>
      <w:drawing>
        <wp:inline distT="0" distB="0" distL="0" distR="0" wp14:anchorId="4BB468B4" wp14:editId="63219B4E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1A0"/>
    <w:multiLevelType w:val="hybridMultilevel"/>
    <w:tmpl w:val="5E2A0A1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55E31"/>
    <w:rsid w:val="0007012D"/>
    <w:rsid w:val="000B134F"/>
    <w:rsid w:val="000D3B69"/>
    <w:rsid w:val="0013251F"/>
    <w:rsid w:val="001710DB"/>
    <w:rsid w:val="00195E64"/>
    <w:rsid w:val="001A3234"/>
    <w:rsid w:val="001F1874"/>
    <w:rsid w:val="00221678"/>
    <w:rsid w:val="00254D02"/>
    <w:rsid w:val="00282169"/>
    <w:rsid w:val="002C49AD"/>
    <w:rsid w:val="002D7A11"/>
    <w:rsid w:val="003135D5"/>
    <w:rsid w:val="0032002D"/>
    <w:rsid w:val="00353FD9"/>
    <w:rsid w:val="0036676B"/>
    <w:rsid w:val="0037731E"/>
    <w:rsid w:val="003A0684"/>
    <w:rsid w:val="003A18A4"/>
    <w:rsid w:val="003E1BC5"/>
    <w:rsid w:val="003F1499"/>
    <w:rsid w:val="0040409D"/>
    <w:rsid w:val="00414DBF"/>
    <w:rsid w:val="00465243"/>
    <w:rsid w:val="0046662D"/>
    <w:rsid w:val="004C1DDC"/>
    <w:rsid w:val="004D0B53"/>
    <w:rsid w:val="004F4FE3"/>
    <w:rsid w:val="004F5A2D"/>
    <w:rsid w:val="0056130B"/>
    <w:rsid w:val="00566F49"/>
    <w:rsid w:val="00580038"/>
    <w:rsid w:val="00585A75"/>
    <w:rsid w:val="005E46A9"/>
    <w:rsid w:val="005E516A"/>
    <w:rsid w:val="0060230E"/>
    <w:rsid w:val="00623653"/>
    <w:rsid w:val="00661608"/>
    <w:rsid w:val="006A7046"/>
    <w:rsid w:val="006C36A0"/>
    <w:rsid w:val="006D0795"/>
    <w:rsid w:val="006D15B0"/>
    <w:rsid w:val="006F63E4"/>
    <w:rsid w:val="007402C0"/>
    <w:rsid w:val="00777E4B"/>
    <w:rsid w:val="00796F8B"/>
    <w:rsid w:val="007E42F8"/>
    <w:rsid w:val="00834625"/>
    <w:rsid w:val="00843B17"/>
    <w:rsid w:val="0085120E"/>
    <w:rsid w:val="008553BE"/>
    <w:rsid w:val="00867534"/>
    <w:rsid w:val="008C712C"/>
    <w:rsid w:val="00905578"/>
    <w:rsid w:val="009259D4"/>
    <w:rsid w:val="00963BC6"/>
    <w:rsid w:val="009650A3"/>
    <w:rsid w:val="0098611C"/>
    <w:rsid w:val="009A7F76"/>
    <w:rsid w:val="009B29FB"/>
    <w:rsid w:val="009B6883"/>
    <w:rsid w:val="009E5B75"/>
    <w:rsid w:val="00A132EA"/>
    <w:rsid w:val="00A66548"/>
    <w:rsid w:val="00A724A1"/>
    <w:rsid w:val="00A7363B"/>
    <w:rsid w:val="00A818E1"/>
    <w:rsid w:val="00AD2C65"/>
    <w:rsid w:val="00AE52E7"/>
    <w:rsid w:val="00AF4E3E"/>
    <w:rsid w:val="00B11165"/>
    <w:rsid w:val="00B32D62"/>
    <w:rsid w:val="00B7076A"/>
    <w:rsid w:val="00BA1F43"/>
    <w:rsid w:val="00BA2066"/>
    <w:rsid w:val="00BD171F"/>
    <w:rsid w:val="00BE1588"/>
    <w:rsid w:val="00BF624C"/>
    <w:rsid w:val="00C07514"/>
    <w:rsid w:val="00C10482"/>
    <w:rsid w:val="00C263BE"/>
    <w:rsid w:val="00C3206B"/>
    <w:rsid w:val="00C8033D"/>
    <w:rsid w:val="00C906B7"/>
    <w:rsid w:val="00C94988"/>
    <w:rsid w:val="00CA034F"/>
    <w:rsid w:val="00CA6AC8"/>
    <w:rsid w:val="00CE72D4"/>
    <w:rsid w:val="00CF2C15"/>
    <w:rsid w:val="00CF68CD"/>
    <w:rsid w:val="00D225B1"/>
    <w:rsid w:val="00D25E5D"/>
    <w:rsid w:val="00D374FD"/>
    <w:rsid w:val="00D56502"/>
    <w:rsid w:val="00DB5677"/>
    <w:rsid w:val="00DD68FB"/>
    <w:rsid w:val="00DF3B8A"/>
    <w:rsid w:val="00E00D14"/>
    <w:rsid w:val="00E04562"/>
    <w:rsid w:val="00E36AC2"/>
    <w:rsid w:val="00E65D2F"/>
    <w:rsid w:val="00E831B3"/>
    <w:rsid w:val="00E90900"/>
    <w:rsid w:val="00EC0C83"/>
    <w:rsid w:val="00F357CB"/>
    <w:rsid w:val="00F55D32"/>
    <w:rsid w:val="00F56414"/>
    <w:rsid w:val="00F8367E"/>
    <w:rsid w:val="00FB09C1"/>
    <w:rsid w:val="00FB519E"/>
    <w:rsid w:val="00FE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65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rsid w:val="00F8367E"/>
  </w:style>
  <w:style w:type="character" w:styleId="HiperlinkVisitado">
    <w:name w:val="FollowedHyperlink"/>
    <w:uiPriority w:val="99"/>
    <w:semiHidden/>
    <w:unhideWhenUsed/>
    <w:rsid w:val="00F8367E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F4FE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650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4FBE-485E-4E05-8277-5A943B97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2015-05-19T14:37:00Z</cp:lastPrinted>
  <dcterms:created xsi:type="dcterms:W3CDTF">2015-07-29T13:05:00Z</dcterms:created>
  <dcterms:modified xsi:type="dcterms:W3CDTF">2015-07-29T13:07:00Z</dcterms:modified>
</cp:coreProperties>
</file>