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96" w:rsidRPr="00DD08AA" w:rsidRDefault="00C34996" w:rsidP="00C3499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DD08AA" w:rsidRDefault="00DD08AA" w:rsidP="00DD08AA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r w:rsidRPr="00DD08AA">
        <w:rPr>
          <w:rFonts w:asciiTheme="minorHAnsi" w:hAnsiTheme="minorHAnsi"/>
          <w:b/>
          <w:bCs/>
          <w:color w:val="282526"/>
          <w:sz w:val="22"/>
          <w:szCs w:val="22"/>
        </w:rPr>
        <w:t>DESPACHOS DO DIRETOR-PRESIDENTE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 - </w:t>
      </w:r>
      <w:r w:rsidRPr="00DD08AA">
        <w:rPr>
          <w:rFonts w:asciiTheme="minorHAnsi" w:hAnsiTheme="minorHAnsi"/>
          <w:color w:val="000000"/>
          <w:sz w:val="22"/>
          <w:szCs w:val="22"/>
        </w:rPr>
        <w:t>Em 24 de agosto de 2016</w:t>
      </w:r>
    </w:p>
    <w:p w:rsidR="00DD08AA" w:rsidRPr="00DD08AA" w:rsidRDefault="00DD08AA" w:rsidP="00DD08AA">
      <w:pPr>
        <w:autoSpaceDE w:val="0"/>
        <w:autoSpaceDN w:val="0"/>
        <w:rPr>
          <w:rFonts w:asciiTheme="minorHAnsi" w:hAnsiTheme="minorHAnsi"/>
          <w:b/>
          <w:color w:val="000000"/>
          <w:sz w:val="22"/>
          <w:szCs w:val="22"/>
        </w:rPr>
      </w:pPr>
      <w:r w:rsidRPr="00DD08AA">
        <w:rPr>
          <w:rFonts w:asciiTheme="minorHAnsi" w:hAnsiTheme="minorHAnsi"/>
          <w:b/>
          <w:color w:val="000000"/>
          <w:sz w:val="22"/>
          <w:szCs w:val="22"/>
        </w:rPr>
        <w:t>DOU 25/08/2016</w:t>
      </w:r>
    </w:p>
    <w:bookmarkEnd w:id="0"/>
    <w:p w:rsidR="00DD08AA" w:rsidRPr="00DD08AA" w:rsidRDefault="00DD08AA" w:rsidP="00DD08AA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N</w:t>
      </w:r>
      <w:r w:rsidRPr="00DD08AA">
        <w:rPr>
          <w:rFonts w:asciiTheme="minorHAnsi" w:hAnsiTheme="minorHAnsi"/>
          <w:color w:val="1F497D"/>
          <w:sz w:val="22"/>
          <w:szCs w:val="22"/>
        </w:rPr>
        <w:t>º</w:t>
      </w:r>
      <w:r w:rsidRPr="00DD08AA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84 - A Diretoria Colegiada da Agência Nacional de Vigilância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Sanitária, no uso das atribuições que lhe conferem o art. 15, III e IV,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da Lei nº 9.782, de 26 de janeiro de 1999, bem como o disposto no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art. 53, II, IX, §§ 1º, 3º e 4º do Regimento Interno aprovado nos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termos do Anexo I da Resolução da Diretoria Colegiada - RDC nº 61,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de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 xml:space="preserve"> de fevereiro de 2016 e nos termos do Art. 1º da Resolução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Diretoria Colegiada - RDC n° 99, de 2 de agosto de 2016, resolve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aprovar a redistribuição de relatoria de propostas de atuação regulatória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  </w:t>
      </w:r>
      <w:r w:rsidRPr="00DD08AA">
        <w:rPr>
          <w:rFonts w:asciiTheme="minorHAnsi" w:hAnsiTheme="minorHAnsi"/>
          <w:color w:val="000000"/>
          <w:sz w:val="22"/>
          <w:szCs w:val="22"/>
        </w:rPr>
        <w:t>da Agência, nos termos do Anexo, conforme deliberado em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reunião realizada em 02 de agosto de 2016, e eu, Diretor-Presidente,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determino a sua publicação.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ANEXO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Regulatória: Não é tema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Proposta de autorização de uso, no âmbito do Sistema Único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de Saúde (SUS), do medicamento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bevacizumabe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 xml:space="preserve"> no tratamento da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Degeneração Macular Relacionada à Idade (DMRI).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Diretoria de Coordenação e Articulação do Sistema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Nacional 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Regulatória: Não é tema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Guia para avaliação de segurança e eficácia de medicamentos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sintéticos: formatação de documento para apresentação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estudos não clínicos e clínicos para fins de registro e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 xml:space="preserve">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medicamentos sintético.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Medicamentos e Produtos Biológicos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GGMED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Regulatória: Não é tema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Proposta de iniciativa sobre revisão da Resolução da Diretoria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Colegiada (RDC) nº 54, de 10 de dezembro de 2013, que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dispõe sobre a implantação do sistema nacional de controle de medicamentos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e os mecanismos e procedimentos para rastreamento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medicamentos na cadeia dos produtos farmacêuticos e dá outras providências.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Medicamentos e Produtos Biológicos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GGMED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Regulatória: Não é tema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Critérios Especiais para o controle sanitário de produtos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sujeitos à vigilância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sanitária importados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>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Portos, Aeroportos, Fronteiras 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Recintos -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GGPAF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lastRenderedPageBreak/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Regulatória: Não é tema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Proposta de Iniciativa que trata da alteração da Resolução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RDC 72/2009 que dispõe sobre o regulamento técnico que visa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promoção da saúde nos portos de controle sanitário instalados em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território nacional, embarcações que neles transitem.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Portos, Aeroportos, Fronteiras 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Recintos -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GGPAF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Regulatória: Não é tema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Guia de Formatação de Documentos para fins da Avaliação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Toxicológica de Produtos Técnicos, Agrotóxicos e Afins.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Toxicologia - GGTOX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2013-2014: Tema nº 4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b/>
          <w:bCs/>
          <w:color w:val="000000"/>
          <w:sz w:val="22"/>
          <w:szCs w:val="22"/>
        </w:rPr>
        <w:t>Assunto</w:t>
      </w:r>
      <w:r w:rsidRPr="00DD08AA">
        <w:rPr>
          <w:rFonts w:asciiTheme="minorHAnsi" w:hAnsiTheme="minorHAnsi"/>
          <w:color w:val="000000"/>
          <w:sz w:val="22"/>
          <w:szCs w:val="22"/>
        </w:rPr>
        <w:t>: Aditivos para Materiais Plásticos destinados ao contato com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alimentos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 xml:space="preserve">Área responsável: Gerência-Geral de </w:t>
      </w:r>
      <w:r w:rsidRPr="00DD08AA">
        <w:rPr>
          <w:rFonts w:asciiTheme="minorHAnsi" w:hAnsiTheme="minorHAnsi"/>
          <w:b/>
          <w:bCs/>
          <w:color w:val="000000"/>
          <w:sz w:val="22"/>
          <w:szCs w:val="22"/>
        </w:rPr>
        <w:t>Alimentos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2013-2014: Tema nº 15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Limites máximos tolerados de cromo e cobre em alimentos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e bebidas.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Alimentos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2013-2014: Tema nº 148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Reavaliação Toxicológica do Ingrediente Ativo THIRAM.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Toxicologia - GGTOX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Aditivos Alimentares e Coadjuvantes de Tecnologia para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Vinhos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Alimentos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1.3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 xml:space="preserve">Assunto: Aditivos para Carnes e Produtos Cárneos (Tema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Mercosul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>)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lastRenderedPageBreak/>
        <w:t>Área responsável: Gerência-Geral de Alimentos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1.4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Aditivos para Nutrição Enteral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Alimentos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1.5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Aditivos para Pescados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Alimentos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4.1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Boas Práticas de Fabricação para Indústrias de Embalagem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Alimentos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4.2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Boas Práticas para industrialização e comercialização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água adicionada de sais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Alimentos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7.2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Suplementos Alimentares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Alimentos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8.1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Limite de Contaminantes Inorgânicos em Fórmulas Infantis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Alimentos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10.1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Registro Sanitário e Notificação de Produtos Isentos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Registro na Área de Alimentos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lastRenderedPageBreak/>
        <w:t>Área responsável: Gerência-Geral de Alimentos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11.2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 xml:space="preserve">Assunto: Rotulagem de Alimentos Embalados (Tema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Mercosul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>)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Alimentos - GGALI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Regulatória 2015-2016: Subtema nº 14.3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Modelo de certificado de venda livre (CVL) para exportações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extrazona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 xml:space="preserve"> de produtos de higiene pessoal, cosméticos e perfumes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(Tema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Mercosul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>)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 de Cosméticos - GECOS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14.4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Notificação de Produtos Absorventes Higiênicos Descartáveis,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Hastes Flexíveis e Escovas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Dentais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 de Cosméticos - GECOS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15.1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Obrigatoriedade de descrever a composição dos ingredientes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da rotulagem de produtos de higiene pessoal, cosméticos e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perfumes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em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 xml:space="preserve"> língua portuguesa. (Incluído por determinação judicial exarada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pela ACP nº 0028713-35.2008.4.02.5101/RJ)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 de Cosméticos - GECOS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MONOGRAFIA FARMACOPEICA DE COLA DE FIBRINA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MONOGRAFIA FARMACOPEICA DE COMPLEXO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PROTROMBÍNICO HUMANO TOTAL LIOFILIZADO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MONOGRAFIA FARMACOPEICA DE SORO REAGENTE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           </w:t>
      </w:r>
      <w:r w:rsidRPr="00DD08AA">
        <w:rPr>
          <w:rFonts w:asciiTheme="minorHAnsi" w:hAnsiTheme="minorHAnsi"/>
          <w:color w:val="000000"/>
          <w:sz w:val="22"/>
          <w:szCs w:val="22"/>
        </w:rPr>
        <w:t>DE TIPAGEM SANGUÍNEO HUMANO ANTI-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A,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>B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MONOGRAFIA FARMACOPEICA DE SORO REAGENTE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TIPAGEM SANGUÍNEO HUMANO ANTI-A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MONOGRAFIA FARMACOPEICA DE SOLUÇÕES ANTICOAGULANTES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CONSERVADORAS E PRESERVADORAS DO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SANGUE HUMANO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MONOGRAFIA FARMACOPEICA DE SOLUÇÃO DE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ALBUMINA HUMANA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MONOGRAFIA FARMACOPEICA DE SORO REAGENTE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TIPAGEM SANGUÍNEO HUMANO ANTI-B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MONOGRAFIA FARMACOPEICA DE SORO REAGENTE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TIPAGEM SANGUÍNEO HUMANO ANTI-RH (ANTI-C,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ANTI-E,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ANTI-c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ANTI-e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 xml:space="preserve"> E ANTI-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CW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MONOGRAFIA FARMACOPEICA DE SUTURAS CIRÚRGICAS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lastRenderedPageBreak/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MÉTODO GERAL FARMACOPÉICO DE CROMATOGRAFIA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A LÍQUIDO DE ALTA EFICIÊNCIA (5.2.17.4)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MONOGRAFIA FARMACOPEICA DE HEPARINA BOVINA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SÓDICA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 xml:space="preserve">Assunto: Proposta de regulamento técnico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Mercosul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 xml:space="preserve"> sobre "Ajuste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condições cromatográficas em sistemas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isocráticos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 xml:space="preserve"> de cromatografia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líquida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 xml:space="preserve"> de alta eficiência."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da Farmacopeia - COFAR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17.2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Revisão da metodologia de publicação de atos referentes 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alterações de registros de produtos submetidos ao regime de vigilância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sanitária, que não impliquem em alteração em seu número.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Coordenação de Registro e Publicidade de Atos -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CORPA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26.1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Bulas Magistrais para Medicamentos Manipulados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Monitoramento de Produtos sujeitos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à Vigilância Sanitária - GGMON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31.2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Notificação de Gases Medicinais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Medicamentos e Produtos Biológicos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GGMED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Regulatória 2015-2016: Subtema nº 32.2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Desvinculação dos registros concedidos por meio do procedimento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simplificado estabelecido pela RDC 31/2014, para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medicamentos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decorrentes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 xml:space="preserve"> de processos de Parceria para Desenvolvimento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Produtivo ou de transferências de tecnologia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Medicamentos e Produtos Biológicos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GGMED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de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 xml:space="preserve">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32.6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Procedimentos para acompanhamento, instrução e análise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dos processos de registro e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>, de medicamentos produzidos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mediante parcerias público-público ou público-privado e transferência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tecnologia de interesse do Sistema Único de Saúde (Revisão da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RDC nº 50/2012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)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Inspeção e Fiscalização Sanitária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GGFIS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32.6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Procedimentos para acompanhamento, instrução e análise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dos processos de registro e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>, de medicamentos produzidos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mediante parcerias público-público ou público-privado e transferência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tecnologia de interesse do Sistema Único de Saúde (Revisão da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RDC nº 02/2011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)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Inspeção e Fiscalização Sanitária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GGFIS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32.8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Registro Simplificado de Medicamentos.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Medicamentos e Produtos Biológicos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GGMED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34.7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Provas de Biodisponibilidade Relativa/Bioequivalência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Medicamentos.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Medicamentos e Produtos Biológicos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GGMED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35.2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Requisitos para a aquisição de medicamentos de referência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em território internacional.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Medicamentos e Produtos Biológicos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GGMED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lastRenderedPageBreak/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37.1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Terceirização de Produção, de Análises de Controle de Qualidade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e Armazenamento de Medicamentos.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Inspeção e Fiscalização Sanitária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GGFIS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40.2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Importação de Insumos Necessários a Pesquisas Científicas.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Portos, Aeroportos, Fronteiras 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Recintos Alfandegados -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GGPAF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41.1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Credenciamento do Centro de Orientação a Viajantes.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 xml:space="preserve">Área responsável: Gerência-Geral de Portos, Aeroportos, Fronteiras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Recintos Alfandegados - GGPAF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45.1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Requisitos de vigilância em saúde a bordo de navios, plataformas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e instalações de apoio offshore.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Portos, Aeroportos, Fronteiras 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Recintos Alfandegados -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GGPAF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45.2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Controle sanitário de aeronaves e aeroportos e os requisitos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para Certificação Sanitária destes locais.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Portos, Aeroportos, Fronteiras 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Recintos Alfandegados -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GGPAF</w:t>
      </w:r>
      <w:proofErr w:type="gramEnd"/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48.1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Certificação das Próteses de Quadril.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Tecnologia de Produtos para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Saúde - GGTPS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49.2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Revisão de etiquetas de rastreabilidade e código de barras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de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artroplastia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stents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>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Tecnologia de Produtos para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Saúde - GGTPS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50.1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Reprocessamento de Produtos para a Saúde.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Tecnologia de Produtos para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Saúde - GGTPS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51.1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Critérios para o agrupamento em famílias de materiais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uso em saúde para fins de registro e cadastramento.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Tecnologia de Produtos para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Saúde - GGTPS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54.1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 xml:space="preserve">Assunto: Avaliação de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macro-organismo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 xml:space="preserve"> para fins de controle biológico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vetores e patógenos em ambiente urbano.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 de Saneantes - GESAN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55.2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Álcool Etílico para uso em estabelecimentos de assistência à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saúde humana ou animal.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 de Saneantes - GESAN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57.1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Boas Práticas para Bancos de Células.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Medicamentos e Produtos Biológicos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GGMED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59.1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Pesquisa Clínica em Terapias Celulares.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Medicamentos e Produtos Biológicos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GGMED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61.1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Requisitos de Segurança Sanitária para o funcionamento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estabelecimentos de Educação Infantil.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Tecnologia em Serviços de Saúde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GGTES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62.4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Boas Práticas para Funcionamento de Serviços Móveis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Saúde.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Tecnologia em Serviços de Saúde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GGTES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63.1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Gerenciamento de Resíduos de Serviços de Saúde.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Tecnologia em Serviços de Saúde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GGTES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65.1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Critérios e Exigências para Avaliação Toxicológica de Agrotóxicos.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Toxicologia - GGTOX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65.1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Guia para tratar do roteiro de elaboração do quadro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informações médicas da bula de agrotóxicos e afins.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Toxicologia - GGTOX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66.1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Advertências nas Embalagens sobre os Malefícios do Tabaco.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Produtos Derivados do Tabaco -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GGTAB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67.5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 xml:space="preserve">Assunto: Reavaliação Toxicológica do Ingrediente Ativo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Paraquate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>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Toxicologia - GGTOX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69.1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Critérios para o Reconhecimento de Limites Máximos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Resíduos de Agrotóxicos em Produtos Vegetais in natura (Tema </w:t>
      </w:r>
      <w:proofErr w:type="gramStart"/>
      <w:r w:rsidRPr="00DD08AA">
        <w:rPr>
          <w:rFonts w:asciiTheme="minorHAnsi" w:hAnsiTheme="minorHAnsi"/>
          <w:color w:val="000000"/>
          <w:sz w:val="22"/>
          <w:szCs w:val="22"/>
        </w:rPr>
        <w:t>Mercosul</w:t>
      </w:r>
      <w:proofErr w:type="gramEnd"/>
      <w:r w:rsidRPr="00DD08AA">
        <w:rPr>
          <w:rFonts w:asciiTheme="minorHAnsi" w:hAnsiTheme="minorHAnsi"/>
          <w:color w:val="000000"/>
          <w:sz w:val="22"/>
          <w:szCs w:val="22"/>
        </w:rPr>
        <w:t>).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Toxicologia - GGTOX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69.2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Rastreabilidade de Alimentos In Natura.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Toxicologia - GGTOX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70.1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Autorização de Funcionamento de Empresas em Portos,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Aeroportos, Fronteiras e Recintos Alfandegados.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Toxicologia - GGTOX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73.1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Atualização da Lista de Antimicrobianos Sujeitos ao Controle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Estabelecido pela RDC nº 20/2011.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Monitoramento de Produtos sujeitos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à Vigilância Sanitária - GGMON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Jarbas Barbosa da Silva Júnior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Coordenação e Articulação do Sistema Nacional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de Vigilância Sanitária - DSNVS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74.1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Nanotecnologia Relacionada a Produtos e Processos Sujeitos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à Vigilância Sanitária.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Diretoria de Autorização e Registro Sanitários -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75.1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 xml:space="preserve">Assunto: Propaganda de Produtos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Fumígenos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>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Produtos Derivados do Tabaco -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GGTAB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75.2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Propaganda de Alimentos com Quantidades Elevadas de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 xml:space="preserve">Açúcar, de Gordura Saturada, de Gordura </w:t>
      </w:r>
      <w:proofErr w:type="spellStart"/>
      <w:r w:rsidRPr="00DD08AA">
        <w:rPr>
          <w:rFonts w:asciiTheme="minorHAnsi" w:hAnsiTheme="minorHAnsi"/>
          <w:color w:val="000000"/>
          <w:sz w:val="22"/>
          <w:szCs w:val="22"/>
        </w:rPr>
        <w:t>Trans</w:t>
      </w:r>
      <w:proofErr w:type="spellEnd"/>
      <w:r w:rsidRPr="00DD08AA">
        <w:rPr>
          <w:rFonts w:asciiTheme="minorHAnsi" w:hAnsiTheme="minorHAnsi"/>
          <w:color w:val="000000"/>
          <w:sz w:val="22"/>
          <w:szCs w:val="22"/>
        </w:rPr>
        <w:t>, de Sódio e de Bebidas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com Baixo Teor Nutricional.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Inspeção e Fiscalização Sanitária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GGFIS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lastRenderedPageBreak/>
        <w:t>Diretor relator: Fernando Mendes Garcia Neto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Agenda Regulatória 2015-2016: Subtema nº 75.3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Assunto: Propaganda de Medicamentos.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Área responsável: Gerência-Geral de Inspeção e Fiscalização Sanitária</w:t>
      </w:r>
      <w:r w:rsidRPr="00DD08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DD08AA">
        <w:rPr>
          <w:rFonts w:asciiTheme="minorHAnsi" w:hAnsiTheme="minorHAnsi"/>
          <w:color w:val="000000"/>
          <w:sz w:val="22"/>
          <w:szCs w:val="22"/>
        </w:rPr>
        <w:t>- GGFIS</w:t>
      </w:r>
    </w:p>
    <w:p w:rsidR="00DD08AA" w:rsidRPr="00DD08AA" w:rsidRDefault="00DD08AA" w:rsidP="00DD08A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DD08AA" w:rsidRDefault="00DD08AA" w:rsidP="00DD08AA">
      <w:pPr>
        <w:autoSpaceDE w:val="0"/>
        <w:autoSpaceDN w:val="0"/>
        <w:jc w:val="both"/>
        <w:rPr>
          <w:color w:val="000000"/>
        </w:rPr>
      </w:pPr>
      <w:r w:rsidRPr="00DD08AA">
        <w:rPr>
          <w:rFonts w:asciiTheme="minorHAnsi" w:hAnsiTheme="minorHAnsi"/>
          <w:color w:val="000000"/>
          <w:sz w:val="22"/>
          <w:szCs w:val="22"/>
        </w:rPr>
        <w:t>Diretoria: Diretoria de Autorização e Registro Sanitários - DIARE</w:t>
      </w:r>
    </w:p>
    <w:p w:rsidR="00DD08AA" w:rsidRDefault="00DD08AA" w:rsidP="00DD08AA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DD08AA" w:rsidRDefault="00DD08AA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sectPr w:rsidR="00DD08AA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A1" w:rsidRDefault="004859A1" w:rsidP="00AE52E7">
      <w:r>
        <w:separator/>
      </w:r>
    </w:p>
  </w:endnote>
  <w:endnote w:type="continuationSeparator" w:id="0">
    <w:p w:rsidR="004859A1" w:rsidRDefault="004859A1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1" w:rsidRDefault="004859A1">
    <w:pPr>
      <w:pStyle w:val="Rodap"/>
    </w:pPr>
    <w:r>
      <w:rPr>
        <w:noProof/>
        <w:lang w:eastAsia="pt-BR"/>
      </w:rPr>
      <w:drawing>
        <wp:inline distT="0" distB="0" distL="0" distR="0" wp14:anchorId="6C92FB68" wp14:editId="5DC3BA0B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1" w:rsidRPr="00AE52E7" w:rsidRDefault="004859A1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859A1" w:rsidRPr="00AE52E7" w:rsidRDefault="004859A1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859A1" w:rsidRDefault="004859A1">
    <w:pPr>
      <w:pStyle w:val="Rodap"/>
    </w:pPr>
  </w:p>
  <w:p w:rsidR="004859A1" w:rsidRDefault="004859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A1" w:rsidRDefault="004859A1" w:rsidP="00AE52E7">
      <w:r>
        <w:separator/>
      </w:r>
    </w:p>
  </w:footnote>
  <w:footnote w:type="continuationSeparator" w:id="0">
    <w:p w:rsidR="004859A1" w:rsidRDefault="004859A1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1" w:rsidRDefault="004859A1">
    <w:pPr>
      <w:pStyle w:val="Cabealho"/>
    </w:pPr>
    <w:r>
      <w:rPr>
        <w:noProof/>
        <w:lang w:eastAsia="pt-BR"/>
      </w:rPr>
      <w:drawing>
        <wp:inline distT="0" distB="0" distL="0" distR="0" wp14:anchorId="43D9E3DC" wp14:editId="19075906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1" w:rsidRPr="00AE52E7" w:rsidRDefault="00AB5FA5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BA5C1A">
      <w:rPr>
        <w:rStyle w:val="Forte"/>
        <w:rFonts w:ascii="Calibri" w:hAnsi="Calibri"/>
        <w:color w:val="000000"/>
        <w:sz w:val="16"/>
        <w:szCs w:val="16"/>
      </w:rPr>
      <w:t>1</w:t>
    </w:r>
    <w:r w:rsidR="00DD08AA">
      <w:rPr>
        <w:rStyle w:val="Forte"/>
        <w:rFonts w:ascii="Calibri" w:hAnsi="Calibri"/>
        <w:color w:val="000000"/>
        <w:sz w:val="16"/>
        <w:szCs w:val="16"/>
      </w:rPr>
      <w:t>52</w:t>
    </w:r>
    <w:r w:rsidR="00BA5C1A">
      <w:rPr>
        <w:rStyle w:val="Forte"/>
        <w:rFonts w:ascii="Calibri" w:hAnsi="Calibri"/>
        <w:color w:val="000000"/>
        <w:sz w:val="16"/>
        <w:szCs w:val="16"/>
      </w:rPr>
      <w:t xml:space="preserve">.2016 | São Paulo, </w:t>
    </w:r>
    <w:r w:rsidR="00DD08AA">
      <w:rPr>
        <w:rStyle w:val="Forte"/>
        <w:rFonts w:ascii="Calibri" w:hAnsi="Calibri"/>
        <w:color w:val="000000"/>
        <w:sz w:val="16"/>
        <w:szCs w:val="16"/>
      </w:rPr>
      <w:t>2</w:t>
    </w:r>
    <w:r w:rsidR="00BA5C1A">
      <w:rPr>
        <w:rStyle w:val="Forte"/>
        <w:rFonts w:ascii="Calibri" w:hAnsi="Calibri"/>
        <w:color w:val="000000"/>
        <w:sz w:val="16"/>
        <w:szCs w:val="16"/>
      </w:rPr>
      <w:t>5</w:t>
    </w:r>
    <w:r w:rsidR="004859A1">
      <w:rPr>
        <w:rStyle w:val="Forte"/>
        <w:rFonts w:ascii="Calibri" w:hAnsi="Calibri"/>
        <w:color w:val="000000"/>
        <w:sz w:val="16"/>
        <w:szCs w:val="16"/>
      </w:rPr>
      <w:t xml:space="preserve"> de Agosto de 2016</w:t>
    </w:r>
    <w:r w:rsidR="004859A1" w:rsidRPr="00AE52E7">
      <w:rPr>
        <w:noProof/>
        <w:sz w:val="6"/>
        <w:szCs w:val="6"/>
        <w:lang w:eastAsia="pt-BR"/>
      </w:rPr>
      <w:drawing>
        <wp:inline distT="0" distB="0" distL="0" distR="0" wp14:anchorId="49EEF673" wp14:editId="6F71674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3462"/>
    <w:rsid w:val="000B134F"/>
    <w:rsid w:val="0021365C"/>
    <w:rsid w:val="003A0684"/>
    <w:rsid w:val="003E1BC5"/>
    <w:rsid w:val="003F1499"/>
    <w:rsid w:val="0040409D"/>
    <w:rsid w:val="00417144"/>
    <w:rsid w:val="00475C94"/>
    <w:rsid w:val="004859A1"/>
    <w:rsid w:val="00566F49"/>
    <w:rsid w:val="00677E37"/>
    <w:rsid w:val="006A7046"/>
    <w:rsid w:val="006D15B0"/>
    <w:rsid w:val="007B7A34"/>
    <w:rsid w:val="007E43D1"/>
    <w:rsid w:val="008A5698"/>
    <w:rsid w:val="008C712C"/>
    <w:rsid w:val="00A371DD"/>
    <w:rsid w:val="00A37F76"/>
    <w:rsid w:val="00AB5FA5"/>
    <w:rsid w:val="00AE0006"/>
    <w:rsid w:val="00AE52E7"/>
    <w:rsid w:val="00B21D43"/>
    <w:rsid w:val="00B32D62"/>
    <w:rsid w:val="00B7076A"/>
    <w:rsid w:val="00BA5C1A"/>
    <w:rsid w:val="00BD171F"/>
    <w:rsid w:val="00C34996"/>
    <w:rsid w:val="00CE72D4"/>
    <w:rsid w:val="00CF68CD"/>
    <w:rsid w:val="00DD08AA"/>
    <w:rsid w:val="00E00D14"/>
    <w:rsid w:val="00F6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3897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2016-08-25T13:44:00Z</dcterms:created>
  <dcterms:modified xsi:type="dcterms:W3CDTF">2016-08-25T13:46:00Z</dcterms:modified>
</cp:coreProperties>
</file>