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3D7A6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D501DB" w:rsidRPr="00E57312" w:rsidRDefault="00D501DB" w:rsidP="00D501DB">
      <w:pPr>
        <w:autoSpaceDE w:val="0"/>
        <w:autoSpaceDN w:val="0"/>
        <w:adjustRightInd w:val="0"/>
        <w:rPr>
          <w:rFonts w:ascii="Arial" w:hAnsi="Arial" w:cs="Arial"/>
          <w:b/>
          <w:bCs/>
          <w:color w:val="282526"/>
          <w:sz w:val="20"/>
          <w:szCs w:val="20"/>
        </w:rPr>
      </w:pPr>
      <w:r w:rsidRPr="00E57312">
        <w:rPr>
          <w:rFonts w:ascii="Arial" w:hAnsi="Arial" w:cs="Arial"/>
          <w:b/>
          <w:bCs/>
          <w:color w:val="282526"/>
          <w:sz w:val="20"/>
          <w:szCs w:val="20"/>
        </w:rPr>
        <w:t>D</w:t>
      </w:r>
      <w:r>
        <w:rPr>
          <w:rFonts w:ascii="Arial" w:hAnsi="Arial" w:cs="Arial"/>
          <w:b/>
          <w:bCs/>
          <w:color w:val="282526"/>
          <w:sz w:val="20"/>
          <w:szCs w:val="20"/>
        </w:rPr>
        <w:t xml:space="preserve">ecreto </w:t>
      </w:r>
      <w:r w:rsidRPr="00E57312">
        <w:rPr>
          <w:rFonts w:ascii="Arial" w:hAnsi="Arial" w:cs="Arial"/>
          <w:b/>
          <w:bCs/>
          <w:color w:val="282526"/>
          <w:sz w:val="20"/>
          <w:szCs w:val="20"/>
        </w:rPr>
        <w:t>N</w:t>
      </w:r>
      <w:r>
        <w:rPr>
          <w:rFonts w:ascii="Arial" w:hAnsi="Arial" w:cs="Arial"/>
          <w:b/>
          <w:bCs/>
          <w:color w:val="282526"/>
          <w:sz w:val="20"/>
          <w:szCs w:val="20"/>
        </w:rPr>
        <w:t>º</w:t>
      </w:r>
      <w:r>
        <w:rPr>
          <w:rFonts w:ascii="Arial" w:hAnsi="Arial" w:cs="Arial"/>
          <w:b/>
          <w:bCs/>
          <w:color w:val="282526"/>
          <w:sz w:val="20"/>
          <w:szCs w:val="20"/>
        </w:rPr>
        <w:t xml:space="preserve"> 8.872, de</w:t>
      </w:r>
      <w:r w:rsidRPr="00E57312">
        <w:rPr>
          <w:rFonts w:ascii="Arial" w:hAnsi="Arial" w:cs="Arial"/>
          <w:b/>
          <w:bCs/>
          <w:color w:val="282526"/>
          <w:sz w:val="20"/>
          <w:szCs w:val="20"/>
        </w:rPr>
        <w:t xml:space="preserve"> </w:t>
      </w:r>
      <w:proofErr w:type="gramStart"/>
      <w:r w:rsidRPr="00E57312">
        <w:rPr>
          <w:rFonts w:ascii="Arial" w:hAnsi="Arial" w:cs="Arial"/>
          <w:b/>
          <w:bCs/>
          <w:color w:val="282526"/>
          <w:sz w:val="20"/>
          <w:szCs w:val="20"/>
        </w:rPr>
        <w:t>10</w:t>
      </w:r>
      <w:r>
        <w:rPr>
          <w:rFonts w:ascii="Arial" w:hAnsi="Arial" w:cs="Arial"/>
          <w:b/>
          <w:bCs/>
          <w:color w:val="282526"/>
          <w:sz w:val="20"/>
          <w:szCs w:val="20"/>
        </w:rPr>
        <w:t>/10/</w:t>
      </w:r>
      <w:r w:rsidRPr="00E57312">
        <w:rPr>
          <w:rFonts w:ascii="Arial" w:hAnsi="Arial" w:cs="Arial"/>
          <w:b/>
          <w:bCs/>
          <w:color w:val="282526"/>
          <w:sz w:val="20"/>
          <w:szCs w:val="20"/>
        </w:rPr>
        <w:t>2016</w:t>
      </w:r>
      <w:proofErr w:type="gramEnd"/>
    </w:p>
    <w:p w:rsidR="00D501DB" w:rsidRDefault="00D501DB" w:rsidP="00D501DB">
      <w:pPr>
        <w:autoSpaceDE w:val="0"/>
        <w:autoSpaceDN w:val="0"/>
        <w:adjustRightInd w:val="0"/>
        <w:ind w:right="57"/>
        <w:rPr>
          <w:rFonts w:ascii="Arial" w:hAnsi="Arial" w:cs="Arial"/>
          <w:b/>
          <w:sz w:val="20"/>
          <w:szCs w:val="20"/>
        </w:rPr>
      </w:pPr>
      <w:r w:rsidRPr="00D501DB">
        <w:rPr>
          <w:rFonts w:ascii="Arial" w:hAnsi="Arial" w:cs="Arial"/>
          <w:b/>
          <w:sz w:val="20"/>
          <w:szCs w:val="20"/>
        </w:rPr>
        <w:t>DOU 11/10/2016</w:t>
      </w:r>
    </w:p>
    <w:p w:rsidR="00D501DB" w:rsidRPr="00D501DB" w:rsidRDefault="00D501DB" w:rsidP="00D501DB">
      <w:pPr>
        <w:autoSpaceDE w:val="0"/>
        <w:autoSpaceDN w:val="0"/>
        <w:adjustRightInd w:val="0"/>
        <w:ind w:right="57"/>
        <w:rPr>
          <w:rFonts w:ascii="Arial" w:hAnsi="Arial" w:cs="Arial"/>
          <w:b/>
          <w:sz w:val="20"/>
          <w:szCs w:val="20"/>
        </w:rPr>
      </w:pPr>
    </w:p>
    <w:p w:rsidR="00D501DB" w:rsidRPr="00D501DB" w:rsidRDefault="00D501DB" w:rsidP="00D501D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Dispõe sobre a vinculação das entidades da administração pública federal indireta.</w:t>
      </w:r>
    </w:p>
    <w:p w:rsidR="00D501DB" w:rsidRDefault="00D501DB" w:rsidP="00D501D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bCs/>
          <w:color w:val="000000"/>
          <w:sz w:val="22"/>
          <w:szCs w:val="22"/>
        </w:rPr>
        <w:t>O PRESIDENTE DA REPÚBLICA</w:t>
      </w: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, no uso da atribuição que lhe confere o art. 84, </w:t>
      </w:r>
      <w:r w:rsidRPr="00D501DB">
        <w:rPr>
          <w:rFonts w:asciiTheme="minorHAnsi" w:hAnsiTheme="minorHAnsi" w:cs="Arial"/>
          <w:bCs/>
          <w:color w:val="000000"/>
          <w:sz w:val="22"/>
          <w:szCs w:val="22"/>
        </w:rPr>
        <w:t>caput</w:t>
      </w:r>
      <w:r w:rsidRPr="00D501DB">
        <w:rPr>
          <w:rFonts w:asciiTheme="minorHAnsi" w:hAnsiTheme="minorHAnsi" w:cs="Arial"/>
          <w:color w:val="000000"/>
          <w:sz w:val="22"/>
          <w:szCs w:val="22"/>
        </w:rPr>
        <w:t>, inciso VI, alínea "a", da Constituição,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bCs/>
          <w:color w:val="000000"/>
          <w:sz w:val="22"/>
          <w:szCs w:val="22"/>
        </w:rPr>
        <w:t>DECRETA: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Art. 1º A vinculação das entidades da administração pública federal indireta fica estabelecida na forma do Anexo.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Art. 2º Este Decreto entra em vigor na data de sua publicação.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Art. 3º Fica revogado o Decreto nº 6.129, de 20 de junho de 2007.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Brasília, 10 de outubro de 2016; 195º da Independência e 128º da República.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MICHEL TEMER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iCs/>
          <w:color w:val="343334"/>
          <w:sz w:val="22"/>
          <w:szCs w:val="22"/>
        </w:rPr>
      </w:pPr>
      <w:proofErr w:type="spellStart"/>
      <w:r w:rsidRPr="00D501DB">
        <w:rPr>
          <w:rFonts w:asciiTheme="minorHAnsi" w:hAnsiTheme="minorHAnsi" w:cs="Arial"/>
          <w:i/>
          <w:iCs/>
          <w:color w:val="343334"/>
          <w:sz w:val="22"/>
          <w:szCs w:val="22"/>
        </w:rPr>
        <w:t>Dyogo</w:t>
      </w:r>
      <w:proofErr w:type="spellEnd"/>
      <w:r w:rsidRPr="00D501DB">
        <w:rPr>
          <w:rFonts w:asciiTheme="minorHAnsi" w:hAnsiTheme="minorHAnsi" w:cs="Arial"/>
          <w:i/>
          <w:iCs/>
          <w:color w:val="343334"/>
          <w:sz w:val="22"/>
          <w:szCs w:val="22"/>
        </w:rPr>
        <w:t xml:space="preserve"> Henrique de Oliveira</w:t>
      </w:r>
    </w:p>
    <w:p w:rsidR="00D501DB" w:rsidRPr="00D501DB" w:rsidRDefault="00D501DB" w:rsidP="00D501D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ANEXO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Artigo único. A vinculação das entidades da administração pública federal indireta é a seguinte: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I - à Casa Civil da Presidência da República: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a) Instituto Nacional de Colonização e Reforma Agrária - INCRA, por meio da Secretaria Especial de Agricultura Familiar e do Desenvolvimento Agrário;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b) Empresa Brasil de Comunicação - EBC, por meio da Secretaria Especial de Comunicação Social; </w:t>
      </w:r>
      <w:proofErr w:type="gramStart"/>
      <w:r w:rsidRPr="00D501DB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c) Instituto Nacional de Tecnologia da Informação - ITI;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II - à Secretaria do Programa de Parcerias de Investimentos da Presidência da República: Empresa de Planejamento e Logística - EPL;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III - ao Ministério da Agricultura, Pecuária e Abastecimento: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a) Centrais de Abastecimento de Minas Gerais S.A. - Ceasa/MG;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b) Companhia de Armazéns e Silos do Estado de Minas Gerais S.A. - </w:t>
      </w:r>
      <w:proofErr w:type="spellStart"/>
      <w:r w:rsidRPr="00D501DB">
        <w:rPr>
          <w:rFonts w:asciiTheme="minorHAnsi" w:hAnsiTheme="minorHAnsi" w:cs="Arial"/>
          <w:color w:val="000000"/>
          <w:sz w:val="22"/>
          <w:szCs w:val="22"/>
        </w:rPr>
        <w:t>Casemg</w:t>
      </w:r>
      <w:proofErr w:type="spellEnd"/>
      <w:r w:rsidRPr="00D501DB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c) Companhia de Entrepostos e Armazéns Gerais de São Paulo - </w:t>
      </w:r>
      <w:proofErr w:type="gramStart"/>
      <w:r w:rsidRPr="00D501DB">
        <w:rPr>
          <w:rFonts w:asciiTheme="minorHAnsi" w:hAnsiTheme="minorHAnsi" w:cs="Arial"/>
          <w:color w:val="000000"/>
          <w:sz w:val="22"/>
          <w:szCs w:val="22"/>
        </w:rPr>
        <w:t>Ceagesp</w:t>
      </w:r>
      <w:proofErr w:type="gramEnd"/>
      <w:r w:rsidRPr="00D501DB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d) Companhia Nacional de Abastecimento - Conab; </w:t>
      </w:r>
      <w:proofErr w:type="gramStart"/>
      <w:r w:rsidRPr="00D501DB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e) Empresa Brasileira de Pesquisa Agropecuária - Embrapa;</w:t>
      </w: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IV - ao Ministério da Ciência, Tecnologia, Inovações e Comunicações: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a) Agência Espacial Brasileira - AEB;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b) Comissão Nacional de Energia Nuclear - CNEN;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c) Conselho Nacional de Desenvolvimento Científico e Tecnológico - CNPq;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d) Financiadora de Estudos e Projetos - </w:t>
      </w:r>
      <w:proofErr w:type="gramStart"/>
      <w:r w:rsidRPr="00D501DB">
        <w:rPr>
          <w:rFonts w:asciiTheme="minorHAnsi" w:hAnsiTheme="minorHAnsi" w:cs="Arial"/>
          <w:color w:val="000000"/>
          <w:sz w:val="22"/>
          <w:szCs w:val="22"/>
        </w:rPr>
        <w:t>Finep</w:t>
      </w:r>
      <w:proofErr w:type="gramEnd"/>
      <w:r w:rsidRPr="00D501DB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e) Centro Nacional de Tecnologia Eletrônica Avançada S.A. - CEITEC;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f) Agência Nacional de Telecomunicações - ANATEL;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g) Empresa Brasileira de Correios e Telégrafos - ECT;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>h) Telecomunicações Brasileiras S.A. - Telebrás;</w:t>
      </w:r>
    </w:p>
    <w:p w:rsidR="00D501DB" w:rsidRPr="00D501DB" w:rsidRDefault="00D501DB" w:rsidP="00D501DB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501DB">
        <w:rPr>
          <w:rFonts w:asciiTheme="minorHAnsi" w:hAnsiTheme="minorHAnsi" w:cs="Arial"/>
          <w:color w:val="000000"/>
          <w:sz w:val="22"/>
          <w:szCs w:val="22"/>
        </w:rPr>
        <w:t xml:space="preserve">i) Indústrias Nucleares do Brasil - INB; </w:t>
      </w:r>
      <w:proofErr w:type="gramStart"/>
      <w:r w:rsidRPr="00D501DB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j)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Nuclebrás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 Equipamentos Pesados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Nuclep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V - ao Ministério da Defesa: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por meio do Comando da Marinha: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1. Caixa de Construção de Casas para o Pessoal da Marinha - CCCPM;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Empresa Gerencial de Projetos Navais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Emgepron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3. Amazônia Azul Tecnologias de Defesa S. A.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Amazul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por meio do Comando do Exército: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1. Fundação Habitacional do Exército - FHE;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Fundação Osório;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3. Indústria de Material Bélico do Brasil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Imbel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por meio do Comando da Aeronáutica: Caixa de Financiamento Imobiliário da Aeronáutica;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VI - ao Ministério da Cultura: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Agência Nacional do Cinema - ANCINE;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Instituto do Patrimônio Histórico e Artístico Nacional - IPHAN;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Instituto Brasileiro de Museus - IBRAM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Fundação Biblioteca Nacional - FBN;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e) Fundação Casa de Rui Barbosa - FCRB;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f) Fundação Cultural Palmares - FCP;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g) Fundação Nacional de Artes - FUNARTE;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VII - ao Ministério da Fazenda: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Banco Central do Brasil;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Banco da Amazônia S.A. - Basa;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Banco do Brasil S.A.;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Banco do Estado de Santa Catarina S.A. - Besc;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e) Banco do Estado do Piauí S.A. - BEP;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f) Banco do Nordeste do Brasil S.A. - BNB;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g) Besc S.A. Crédito Imobiliário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Bescri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h) Caixa Econômica Federal - CEF;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i) Casa da Moeda do Brasil - CMB;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j) Comissão de Valores Mobiliários - CVM;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k) Empresa Gestora de Ativos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Emgea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l) IRB-Brasil Resseguros S.A. - IRB;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m) Serviço Federal de Processamento de Dados - SERPRO;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n) Superintendência de Seguros Privados - Susep;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o) Empresa de Tecnologia e Informações da Previdência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Dataprev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p) Superintendência Nacional de Previdência Complementar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Previc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VIII - ao Ministério da Indústria, Comércio Exterior e Serviços: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Fundo Nacional de Desenvolvimento - FND;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Instituto Nacional de Metrologia, Qualidade e Tecnologia - Inmetro;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c) Instituto Nacional da Propriedade Industrial - INPI;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Superintendência da Zona Franca de Manaus - Suframa;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IX - ao Ministério da Integração Nacional: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Superintendência do Desenvolvimento da Amazônia - SUDAM;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Superintendência do Desenvolvimento do Nordeste - SUDENE;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Superintendência do Desenvolvimento do Centro-Oeste - SUDECO;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d) Companhia de Desenvolvimento dos Vales do São Francisco e do Parnaíba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Codevasf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e) Departamento Nacional de Obras Contra as Secas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Dnocs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 - ao Ministério da Justiça e Cidadania: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a) Conselho Administrativo de Defesa Econômica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Cade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b) Fundação Nacional do Índio -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Funai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XI - ao Ministério da Saúde: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Agência Nacional de Saúde Suplementar - ANS;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Agência Nacional de Vigilância Sanitária - ANVISA;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Empresa Brasileira de Hemoderivados e Biotecnologia - HEMOBRÁS;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Fundação Nacional de Saúde - FUNASA;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e) Fundação Oswaldo Cruz - FIOCRUZ;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f) Hospital Cristo Redentor S.A.;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g) Hospital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Fêmina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 S.A.;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h) Hospital Nossa Senhora da Conceição S.A.;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XII - ao Ministério das Cidades: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a) Companhia Brasileira de Trens Urbanos - CBTU;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b) Empresa de Trens Urbanos de Porto Alegre S.A.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Trensurb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XIII - ao Ministério das Relações Exteriores: Fundação Alexandre de Gusmão;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XIV - ao Ministério de Minas e Energia: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Agência Nacional de Energia Elétrica - ANEEL;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b) Agência Nacional do Petróleo, Gás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Natural e Biocombustíveis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- ANP;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Centrais Elétricas Brasileiras S.A. - Eletrobrás;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Companhia de Pesquisa de Recursos Minerais - CPRM;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e) Departamento Nacional de Produção Mineral - DNPM;</w:t>
      </w: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f) Empresa de Pesquisa Energética - EPE;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g) Petróleo Brasileiro S.A. - Petrobras;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h) Empresa Brasileira de Administração de Petróleo e Gás Natural S.A.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Pré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-Sal Petróleo S.A. - PPSA.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XV - ao Ministério do Desenvolvimento Social e Agrário: Instituto Nacional do Seguro Social - INSS;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XVI - ao Ministério do Meio Ambiente: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Agência Nacional de Águas - ANA;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Instituto Brasileiro do Meio Ambiente e dos Recursos Naturais Renováveis - IBAMA;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c) Instituto Chico Mendes de Conservação da Biodiversidade - Instituto Chico Mendes;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Instituto de Pesquisas Jardim Botânico do Rio de Janeiro - JBRJ;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XVII - ao Ministério do Planejamento, Desenvolvimento e Gestão: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a) Fundação Escola Nacional de Administração Pública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Enap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b) Fundação Instituto de Pesquisa Econômica Aplicada -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Ipea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Fundação Instituto Brasileiro de Geografia e Estatística - IBGE;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d) Fundação de Previdência Complementar do Servidor Público Federal do Poder Executivo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Funpresp-Exe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e) Agência Brasileira Gestora de Fundos Garantidores e Garantias S.A. - ABGF;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f) Banco Nacional de Desenvolvimento Econômico e Social - BNDES;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XVIII - ao Ministério do Trabalho: Fundação Jorge Duprat Figueiredo, de Segurança e Medicina do Trabalho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Fundacentro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XIX - ao Ministério do Turismo: Instituto Brasileiro de Turismo -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Embratur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XX - ao Ministério dos Transportes, Portos e Aviação Civil: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a) Agência Nacional de Transportes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Aquaviários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Antaq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Agência Nacional de Transportes Terrestres - ANTT;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Agência Nacional de Aviação Civil - ANAC;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Departamento Nacional de Infraestrutura de Transportes - DNIT;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e)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Valec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 - Engenharia, Construções e Ferrovias S.A.;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f) Companhia Docas do Maranhão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Codomar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g) Companhia Docas do Ceará - CDC;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h) Companhia Docas do Espírito Santo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Codesa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i) Companhia das Docas do Estado da Bahia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Codeba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j) Companhia Docas do Estado de São Paulo - Codesp;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k) Companhia Docas do Pará - CDP;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l) Companhia Docas do Rio Grande do Norte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Codern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>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m) Companhia Docas do Rio de Janeiro - CDRJ;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n) Empresa Brasileira de Infraestrutura Aeroportuária - Infraero;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o) Companhia de Navegação do São Francisco S.A.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Franave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, em liquidação;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p) Empresa Brasileira de Planejamento de Transportes -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Geipot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, em liquidação;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XXI - ao Ministério da Educação: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a) Centros Federais de Educação Tecnológica: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1. Celso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Suckow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 da Fonseca - CEFET-RJ;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Minas Gerais;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b) Colégio Pedro II;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c) Fundação Coordenação de Aperfeiçoamento de Pessoal de Nível Superior - Capes;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d) Fundação Universidade Federal de Ciências da Saúde de Porto Alegre;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e) Fundação Joaquim Nabuco;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f) Fundações Universidades: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Amazonas; e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Brasília;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g) Fundações Universidades Federais: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ABC;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Acre;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Amapá;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Grande Dourados;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Maranhão;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Mato Grosso;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7.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Mato Grosso do Sul;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Ouro Preto;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Pelotas;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Piauí;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Grande;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Rondônia;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Roraima;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São Carlos;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São João </w:t>
      </w:r>
      <w:proofErr w:type="spellStart"/>
      <w:r w:rsidRPr="00D501DB">
        <w:rPr>
          <w:rFonts w:asciiTheme="minorHAnsi" w:hAnsiTheme="minorHAnsi" w:cs="Arial"/>
          <w:sz w:val="22"/>
          <w:szCs w:val="22"/>
        </w:rPr>
        <w:t>del</w:t>
      </w:r>
      <w:proofErr w:type="spellEnd"/>
      <w:r w:rsidRPr="00D501DB">
        <w:rPr>
          <w:rFonts w:asciiTheme="minorHAnsi" w:hAnsiTheme="minorHAnsi" w:cs="Arial"/>
          <w:sz w:val="22"/>
          <w:szCs w:val="22"/>
        </w:rPr>
        <w:t xml:space="preserve"> Rei;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Sergipe;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17.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Tocantins;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Vale do São Francisco;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Viçosa;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Pampa;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Estado do Rio de Janeiro; e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Uberlândia;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h) Fundo Nacional de Desenvolvimento da Educação - FNDE;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i) Hospital de Clínicas de Porto Alegre - HCPA;</w:t>
      </w:r>
    </w:p>
    <w:p w:rsidR="00D501DB" w:rsidRPr="00D501DB" w:rsidRDefault="00D501DB" w:rsidP="00D501DB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j) Empresa Brasileira de Serviços Hospitalares - EBSERH;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k) Instituto Nacional de Estudos e Pesquisas Educacionais Anísio Teixeira - INEP;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l) Institutos Federais: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Acre;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Alagoas;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Amapá;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Amazonas;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Bahia;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6. Baiano;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7.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Brasília;</w:t>
      </w: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Ceará;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Espírito Santo;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Goiás;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11. Goiano;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Maranhão;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Minas Gerais;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Norte de Minas Gerais;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Sudeste de Minas Gerais;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Sul de Minas Gerais;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17.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Triângulo Mineiro;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Mato Grosso;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Mato Grosso do Sul;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Pará;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Paraíba;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Pernambuco;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Sertão Pernambucano;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Piauí;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Paraná;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de Janeiro;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27. Fluminense;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Grande do Norte;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Grande do Sul;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30. Farroupilha;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31. Sul-Rio-Grandense;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Rondônia;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Roraima;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Santa Catarina;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35. Catarinense;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São Paulo;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37.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Sergipe; e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Tocantins;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m) Universidades Federais: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Alagoas;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Alfenas;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Bahia;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Campina Grande;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Ceará;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Espírito Santo;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7. Fluminense;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Goiás;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Itajubá;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Juiz de Fora;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Lavras;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Minas Gerais;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Pernambuco;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Santa Catarina;</w:t>
      </w:r>
    </w:p>
    <w:p w:rsid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D501DB">
        <w:rPr>
          <w:rFonts w:asciiTheme="minorHAnsi" w:hAnsiTheme="minorHAnsi" w:cs="Arial"/>
          <w:sz w:val="22"/>
          <w:szCs w:val="22"/>
        </w:rPr>
        <w:t xml:space="preserve">15.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Santa Maria;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São Paulo;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17.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Pará;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Paraíba;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19.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Paraná;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Recôncavo da Bahia;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Grande do Norte;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Grande do Sul;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Rio de Janeiro;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24. Rural da Amazônia;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25. Rural de Pernambuco;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26. Rural do Rio de Janeiro;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27. Rural do Semiárido;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28.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Triângulo Mineiro;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29.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dos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Vales do Jequitinhonha e Mucuri;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30.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de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Fronteira do Sul;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31.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da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Integração Latino-Americana;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32.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Oeste do Pará;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33.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Cariri;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34.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Sul e Sudeste do Pará;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35.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Oeste da Bahia; e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36.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do</w:t>
      </w:r>
      <w:proofErr w:type="gramEnd"/>
      <w:r w:rsidRPr="00D501DB">
        <w:rPr>
          <w:rFonts w:asciiTheme="minorHAnsi" w:hAnsiTheme="minorHAnsi" w:cs="Arial"/>
          <w:sz w:val="22"/>
          <w:szCs w:val="22"/>
        </w:rPr>
        <w:t xml:space="preserve"> Sul da Bahia;</w:t>
      </w:r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 xml:space="preserve">n) Universidade Tecnológica Federal do Paraná; </w:t>
      </w:r>
      <w:proofErr w:type="gramStart"/>
      <w:r w:rsidRPr="00D501DB">
        <w:rPr>
          <w:rFonts w:asciiTheme="minorHAnsi" w:hAnsiTheme="minorHAnsi" w:cs="Arial"/>
          <w:sz w:val="22"/>
          <w:szCs w:val="22"/>
        </w:rPr>
        <w:t>e</w:t>
      </w:r>
      <w:proofErr w:type="gramEnd"/>
    </w:p>
    <w:p w:rsidR="00D501DB" w:rsidRPr="00D501DB" w:rsidRDefault="00D501DB" w:rsidP="00D501D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501DB">
        <w:rPr>
          <w:rFonts w:asciiTheme="minorHAnsi" w:hAnsiTheme="minorHAnsi" w:cs="Arial"/>
          <w:sz w:val="22"/>
          <w:szCs w:val="22"/>
        </w:rPr>
        <w:t>o) Universidade da Integração Internacional da Lusofonia Afro-Brasileira.</w:t>
      </w:r>
    </w:p>
    <w:p w:rsidR="003D7A6C" w:rsidRPr="00D501DB" w:rsidRDefault="003D7A6C" w:rsidP="00D501D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sectPr w:rsidR="003D7A6C" w:rsidRPr="00D501DB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A0" w:rsidRDefault="00544CA0" w:rsidP="00AE52E7">
      <w:r>
        <w:separator/>
      </w:r>
    </w:p>
  </w:endnote>
  <w:endnote w:type="continuationSeparator" w:id="0">
    <w:p w:rsidR="00544CA0" w:rsidRDefault="00544CA0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A0" w:rsidRDefault="00544CA0">
    <w:pPr>
      <w:pStyle w:val="Rodap"/>
    </w:pPr>
    <w:r>
      <w:rPr>
        <w:noProof/>
        <w:lang w:eastAsia="pt-BR"/>
      </w:rPr>
      <w:drawing>
        <wp:inline distT="0" distB="0" distL="0" distR="0" wp14:anchorId="67297539" wp14:editId="3C82E92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CA0" w:rsidRPr="00AE52E7" w:rsidRDefault="00544CA0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544CA0" w:rsidRPr="00AE52E7" w:rsidRDefault="00544CA0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544CA0" w:rsidRDefault="00544CA0">
    <w:pPr>
      <w:pStyle w:val="Rodap"/>
    </w:pPr>
  </w:p>
  <w:p w:rsidR="00544CA0" w:rsidRDefault="00544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A0" w:rsidRDefault="00544CA0" w:rsidP="00AE52E7">
      <w:r>
        <w:separator/>
      </w:r>
    </w:p>
  </w:footnote>
  <w:footnote w:type="continuationSeparator" w:id="0">
    <w:p w:rsidR="00544CA0" w:rsidRDefault="00544CA0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A0" w:rsidRDefault="00544CA0">
    <w:pPr>
      <w:pStyle w:val="Cabealho"/>
    </w:pPr>
    <w:r>
      <w:rPr>
        <w:noProof/>
        <w:lang w:eastAsia="pt-BR"/>
      </w:rPr>
      <w:drawing>
        <wp:inline distT="0" distB="0" distL="0" distR="0" wp14:anchorId="22213AA3" wp14:editId="6FD3401A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CA0" w:rsidRPr="00AE52E7" w:rsidRDefault="00544CA0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22</w:t>
    </w:r>
    <w:r w:rsidR="00D501DB">
      <w:rPr>
        <w:rStyle w:val="Forte"/>
        <w:rFonts w:ascii="Calibri" w:hAnsi="Calibri"/>
        <w:color w:val="000000"/>
        <w:sz w:val="16"/>
        <w:szCs w:val="16"/>
      </w:rPr>
      <w:t>7</w:t>
    </w:r>
    <w:r>
      <w:rPr>
        <w:rStyle w:val="Forte"/>
        <w:rFonts w:ascii="Calibri" w:hAnsi="Calibri"/>
        <w:color w:val="000000"/>
        <w:sz w:val="16"/>
        <w:szCs w:val="16"/>
      </w:rPr>
      <w:t>/2016 | São Paulo, 1</w:t>
    </w:r>
    <w:r w:rsidR="00D501DB">
      <w:rPr>
        <w:rStyle w:val="Forte"/>
        <w:rFonts w:ascii="Calibri" w:hAnsi="Calibri"/>
        <w:color w:val="000000"/>
        <w:sz w:val="16"/>
        <w:szCs w:val="16"/>
      </w:rPr>
      <w:t>1</w:t>
    </w:r>
    <w:r>
      <w:rPr>
        <w:rStyle w:val="Forte"/>
        <w:rFonts w:ascii="Calibri" w:hAnsi="Calibri"/>
        <w:color w:val="000000"/>
        <w:sz w:val="16"/>
        <w:szCs w:val="16"/>
      </w:rPr>
      <w:t xml:space="preserve"> de Outubro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164F0AD3" wp14:editId="715F1159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550B3"/>
    <w:rsid w:val="00456A63"/>
    <w:rsid w:val="00475C94"/>
    <w:rsid w:val="004859A1"/>
    <w:rsid w:val="004938D7"/>
    <w:rsid w:val="004A1E6B"/>
    <w:rsid w:val="004C5529"/>
    <w:rsid w:val="004C7B40"/>
    <w:rsid w:val="004E39FD"/>
    <w:rsid w:val="004F0812"/>
    <w:rsid w:val="00523B84"/>
    <w:rsid w:val="00544CA0"/>
    <w:rsid w:val="00566F49"/>
    <w:rsid w:val="005A156B"/>
    <w:rsid w:val="005A5D86"/>
    <w:rsid w:val="005B425B"/>
    <w:rsid w:val="00635E72"/>
    <w:rsid w:val="00647BF2"/>
    <w:rsid w:val="00677E37"/>
    <w:rsid w:val="006A7046"/>
    <w:rsid w:val="006D15B0"/>
    <w:rsid w:val="006D716B"/>
    <w:rsid w:val="006F4BEA"/>
    <w:rsid w:val="006F53CF"/>
    <w:rsid w:val="00730F5D"/>
    <w:rsid w:val="007414C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56B57"/>
    <w:rsid w:val="00867524"/>
    <w:rsid w:val="00871880"/>
    <w:rsid w:val="00872EAD"/>
    <w:rsid w:val="008A5698"/>
    <w:rsid w:val="008C712C"/>
    <w:rsid w:val="008D0FE7"/>
    <w:rsid w:val="009104A2"/>
    <w:rsid w:val="00925EB5"/>
    <w:rsid w:val="00961D02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53C7D"/>
    <w:rsid w:val="00C872E7"/>
    <w:rsid w:val="00C93CD0"/>
    <w:rsid w:val="00CC25BE"/>
    <w:rsid w:val="00CC785A"/>
    <w:rsid w:val="00CE66D3"/>
    <w:rsid w:val="00CE72D4"/>
    <w:rsid w:val="00CF1C95"/>
    <w:rsid w:val="00CF68CD"/>
    <w:rsid w:val="00D501DB"/>
    <w:rsid w:val="00D56F92"/>
    <w:rsid w:val="00D75975"/>
    <w:rsid w:val="00E00D14"/>
    <w:rsid w:val="00E47A26"/>
    <w:rsid w:val="00E57633"/>
    <w:rsid w:val="00EA5C1F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66BF-0A55-4941-A583-D526E419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2016-10-20T16:00:00Z</dcterms:created>
  <dcterms:modified xsi:type="dcterms:W3CDTF">2016-10-20T16:04:00Z</dcterms:modified>
</cp:coreProperties>
</file>