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C" w:rsidRDefault="003D7A6C" w:rsidP="003D7A6C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 w:rsidRPr="003818F2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ortaria</w:t>
      </w:r>
      <w:r w:rsidRPr="003818F2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 Nº 1.89, 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de</w:t>
      </w:r>
      <w:r w:rsidRPr="003818F2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 10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/10/</w:t>
      </w:r>
      <w:r w:rsidRPr="003818F2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2016</w:t>
      </w: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DOU 13/10/2016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O Diretor-Presidente Substituto da Agência Nacional de Vigilância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Sanitária, no uso das atribuições que lhe conferem a Portaria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MS/GM nº 1.497, de 11 de agosto de 2016, tendo em vista o disposto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no art. 47, IX e o art. 54, III, § 3º do Regimento Interno aprovado nos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termos do Anexo I da Resolução da Diretoria Colegiada - RDC n° 61,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de </w:t>
      </w:r>
      <w:proofErr w:type="gramStart"/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3</w:t>
      </w:r>
      <w:proofErr w:type="gramEnd"/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de fevereiro de 2016, resolve: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Art. 1º Designar os servidores do Sistema Nacional de Vigilância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Sanitária, lotados nos entes estaduais e municipais relacionados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no anexo, para compor equipes de vigilância sanitária em</w:t>
      </w: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proofErr w:type="gramStart"/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inspeções</w:t>
      </w:r>
      <w:proofErr w:type="gramEnd"/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internacionais em conjunto e sob a coordenação de servidores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da ANVISA.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Art. 2º A participação dos servidores nas inspeções internacionais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será solicitada previamente pela ANVISA e estará condicionada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a autorização da autoridade de vigilância sanitária estadual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ou municipal.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Art. 3º Os servidores estaduais e municipais que participarem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de equipes de inspeção sanitária internacional ficarão submetidos às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normas e regulamentos da ANVISA e da Administração Pública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Federal quanto à concessão de passagens e diárias e as respectivas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prestações de contas.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Art. 4º O Gerente-Geral de Inspeção e Fiscalização Sanitária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- GGFIS</w:t>
      </w:r>
      <w:proofErr w:type="gramStart"/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, fica</w:t>
      </w:r>
      <w:proofErr w:type="gramEnd"/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autorizado a realizar as atividades necessárias para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viabilizar a participação dos servidores estaduais e municipais nas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inspeções internacionais, bem como para a realização de processos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capacitação visando a atualização e ampliação dos servidores aptos 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realizar as inspeções internacionais.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Art. 5º Ficam revogadas a Portaria nº 571, de 26 de março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2013, publicada no DOU de 27 de março de 2013, Seção 2, pág. 59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e a Portaria nº 68, de 22 de janeiro de 2014, publicada no DOU de 23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de janeiro de 2014, Seção 2, pág. 35.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000000"/>
          <w:sz w:val="22"/>
          <w:szCs w:val="22"/>
          <w:lang w:eastAsia="en-US"/>
        </w:rPr>
        <w:t>Art. 6º Esta Portaria entra em vigor na data de sua publicação.</w:t>
      </w: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3818F2" w:rsidRPr="003818F2" w:rsidRDefault="003818F2" w:rsidP="003818F2">
      <w:pPr>
        <w:autoSpaceDE w:val="0"/>
        <w:autoSpaceDN w:val="0"/>
        <w:adjustRightInd w:val="0"/>
        <w:jc w:val="both"/>
        <w:rPr>
          <w:rFonts w:asciiTheme="minorHAnsi" w:hAnsiTheme="minorHAnsi"/>
          <w:color w:val="343334"/>
          <w:sz w:val="22"/>
          <w:szCs w:val="22"/>
          <w:lang w:eastAsia="en-US"/>
        </w:rPr>
      </w:pPr>
      <w:r w:rsidRPr="003818F2">
        <w:rPr>
          <w:rFonts w:asciiTheme="minorHAnsi" w:hAnsiTheme="minorHAnsi"/>
          <w:color w:val="343334"/>
          <w:sz w:val="22"/>
          <w:szCs w:val="22"/>
          <w:lang w:eastAsia="en-US"/>
        </w:rPr>
        <w:t>JOSÉ CARLOS MAGALHÃES DA SILVA</w:t>
      </w:r>
    </w:p>
    <w:p w:rsidR="00861AB6" w:rsidRPr="003818F2" w:rsidRDefault="003818F2" w:rsidP="003818F2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3818F2">
        <w:rPr>
          <w:rFonts w:asciiTheme="minorHAnsi" w:hAnsiTheme="minorHAnsi"/>
          <w:color w:val="343334"/>
          <w:sz w:val="22"/>
          <w:szCs w:val="22"/>
          <w:lang w:eastAsia="en-US"/>
        </w:rPr>
        <w:t>MOUTINHO</w:t>
      </w:r>
    </w:p>
    <w:sectPr w:rsidR="00861AB6" w:rsidRPr="003818F2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A0" w:rsidRDefault="00544CA0" w:rsidP="00AE52E7">
      <w:r>
        <w:separator/>
      </w:r>
    </w:p>
  </w:endnote>
  <w:endnote w:type="continuationSeparator" w:id="1">
    <w:p w:rsidR="00544CA0" w:rsidRDefault="00544CA0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A0" w:rsidRDefault="00544CA0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CA0" w:rsidRPr="00AE52E7" w:rsidRDefault="00544CA0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544CA0" w:rsidRPr="00AE52E7" w:rsidRDefault="00544CA0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544CA0" w:rsidRDefault="00544CA0">
    <w:pPr>
      <w:pStyle w:val="Rodap"/>
    </w:pPr>
  </w:p>
  <w:p w:rsidR="00544CA0" w:rsidRDefault="00544C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A0" w:rsidRDefault="00544CA0" w:rsidP="00AE52E7">
      <w:r>
        <w:separator/>
      </w:r>
    </w:p>
  </w:footnote>
  <w:footnote w:type="continuationSeparator" w:id="1">
    <w:p w:rsidR="00544CA0" w:rsidRDefault="00544CA0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A0" w:rsidRDefault="00544CA0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CA0" w:rsidRPr="00AE52E7" w:rsidRDefault="00861AB6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23</w:t>
    </w:r>
    <w:r w:rsidR="003818F2">
      <w:rPr>
        <w:rStyle w:val="Forte"/>
        <w:rFonts w:ascii="Calibri" w:hAnsi="Calibri"/>
        <w:color w:val="000000"/>
        <w:sz w:val="16"/>
        <w:szCs w:val="16"/>
      </w:rPr>
      <w:t>1/2016 | São Paulo, 13</w:t>
    </w:r>
    <w:r w:rsidR="00544CA0">
      <w:rPr>
        <w:rStyle w:val="Forte"/>
        <w:rFonts w:ascii="Calibri" w:hAnsi="Calibri"/>
        <w:color w:val="000000"/>
        <w:sz w:val="16"/>
        <w:szCs w:val="16"/>
      </w:rPr>
      <w:t>de Outubro de 2016</w:t>
    </w:r>
    <w:r w:rsidR="00544CA0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8793A"/>
    <w:rsid w:val="003708AD"/>
    <w:rsid w:val="003818F2"/>
    <w:rsid w:val="00391D18"/>
    <w:rsid w:val="003A0684"/>
    <w:rsid w:val="003A3060"/>
    <w:rsid w:val="003D7A6C"/>
    <w:rsid w:val="003E1BC5"/>
    <w:rsid w:val="003F1499"/>
    <w:rsid w:val="0040409D"/>
    <w:rsid w:val="00417144"/>
    <w:rsid w:val="00456A63"/>
    <w:rsid w:val="00475C94"/>
    <w:rsid w:val="004859A1"/>
    <w:rsid w:val="004938D7"/>
    <w:rsid w:val="004A1E6B"/>
    <w:rsid w:val="004C5529"/>
    <w:rsid w:val="004C7B40"/>
    <w:rsid w:val="004E39FD"/>
    <w:rsid w:val="004F0812"/>
    <w:rsid w:val="00523B84"/>
    <w:rsid w:val="00544CA0"/>
    <w:rsid w:val="00566F49"/>
    <w:rsid w:val="005A156B"/>
    <w:rsid w:val="005A5D86"/>
    <w:rsid w:val="005B425B"/>
    <w:rsid w:val="00635E72"/>
    <w:rsid w:val="00647BF2"/>
    <w:rsid w:val="00647D76"/>
    <w:rsid w:val="00677E37"/>
    <w:rsid w:val="006A7046"/>
    <w:rsid w:val="006D15B0"/>
    <w:rsid w:val="006D716B"/>
    <w:rsid w:val="006F4BEA"/>
    <w:rsid w:val="006F53CF"/>
    <w:rsid w:val="00730F5D"/>
    <w:rsid w:val="007414CC"/>
    <w:rsid w:val="00774EF5"/>
    <w:rsid w:val="007775A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C25BE"/>
    <w:rsid w:val="00CC785A"/>
    <w:rsid w:val="00CE66D3"/>
    <w:rsid w:val="00CE72D4"/>
    <w:rsid w:val="00CF1C95"/>
    <w:rsid w:val="00CF68CD"/>
    <w:rsid w:val="00D56F92"/>
    <w:rsid w:val="00D75975"/>
    <w:rsid w:val="00E00D14"/>
    <w:rsid w:val="00E47A26"/>
    <w:rsid w:val="00E57633"/>
    <w:rsid w:val="00EA5C1F"/>
    <w:rsid w:val="00EC6A5B"/>
    <w:rsid w:val="00ED6606"/>
    <w:rsid w:val="00F22882"/>
    <w:rsid w:val="00F467BC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A5EC-18A5-42BD-9E2F-CDC0025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2016-10-20T16:22:00Z</dcterms:created>
  <dcterms:modified xsi:type="dcterms:W3CDTF">2016-12-20T12:58:00Z</dcterms:modified>
</cp:coreProperties>
</file>