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9335C8" w:rsidRDefault="009335C8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</w:pPr>
      <w:r w:rsidRPr="009335C8"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P</w:t>
      </w:r>
      <w:r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ortaria Nº 1, de</w:t>
      </w:r>
      <w:r w:rsidRPr="009335C8"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0</w:t>
      </w:r>
      <w:r w:rsidRPr="009335C8"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2</w:t>
      </w:r>
      <w:r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/01/</w:t>
      </w:r>
      <w:r w:rsidRPr="009335C8"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2015</w:t>
      </w:r>
      <w:proofErr w:type="gramEnd"/>
    </w:p>
    <w:p w:rsidR="00F9133C" w:rsidRDefault="00F9133C" w:rsidP="009335C8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  <w:t>DOU 05/01/2015</w:t>
      </w:r>
      <w:bookmarkStart w:id="0" w:name="_GoBack"/>
      <w:bookmarkEnd w:id="0"/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282526"/>
          <w:sz w:val="22"/>
          <w:szCs w:val="22"/>
          <w:lang w:eastAsia="en-US"/>
        </w:rPr>
      </w:pP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2E2C2D"/>
          <w:sz w:val="22"/>
          <w:szCs w:val="22"/>
          <w:lang w:eastAsia="en-US"/>
        </w:rPr>
        <w:t>Estabelece a Relação Nacional de Medicamentos Essenciais - RENAME 2014 no âmbito do Sistema Único de Saúde</w:t>
      </w:r>
      <w:r>
        <w:rPr>
          <w:rFonts w:asciiTheme="minorHAnsi" w:hAnsiTheme="minorHAnsi" w:cs="Arial"/>
          <w:color w:val="2E2C2D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2E2C2D"/>
          <w:sz w:val="22"/>
          <w:szCs w:val="22"/>
          <w:lang w:eastAsia="en-US"/>
        </w:rPr>
        <w:t>(SUS) por meio da atualização do elenco de medicamentos e insumos da Relação Nacional de Medicamentos Essenciais</w:t>
      </w:r>
      <w:r>
        <w:rPr>
          <w:rFonts w:asciiTheme="minorHAnsi" w:hAnsiTheme="minorHAnsi" w:cs="Arial"/>
          <w:color w:val="2E2C2D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2E2C2D"/>
          <w:sz w:val="22"/>
          <w:szCs w:val="22"/>
          <w:lang w:eastAsia="en-US"/>
        </w:rPr>
        <w:t>– RENAME 2012</w:t>
      </w: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O MINISTRO DE ESTADO DA SAÚDE, no uso da atribuição que lhe confere o inciso II do parágrafo único do art. 87 da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Constituição, 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que a execução de ações de assistência terapêutica integral, inclusive farmacêutica, insere-se no campo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atuação do Sistema Único de Saúde (SUS), nos termos da alínea "d" do inciso I do art. 6º da Lei nº 8.080, de 19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setembro de 1990;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Lei nº 12.401, de 28 de abril de 2011, que alterou a Lei nº 8.080, de 1990, para dispor sobre a assistência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terapêutica e a incorporação de tecnologia em saúde no âmbito do SUS;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garantia do usuário de acesso universal e igualitário à assistência terapêutica integral, nos termos do art.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28 do Decreto nº 7.508, de 28 de junho de 2011;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competência do Ministério da Saúde para dispor sobre a Relação Nacional de Medicamentos Essenciais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(RENAME), nos termos do art. 26 do Decreto nº 7.508, de 2011;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Considerando a Resolução nº 338/CNS/MS, de </w:t>
      </w:r>
      <w:proofErr w:type="gram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6</w:t>
      </w:r>
      <w:proofErr w:type="gram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de maio de 2004, que aprova a Política Nacional de Assistência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Farmacêutica;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Resolução nº 1/CIT, de 17 de janeiro de 2012, que aprovou as Diretrizes Nacionais da RENAME no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âmbito do SUS;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Portaria nº 533/GM/MS, de 28 de março de 2012 que estabeleceu o elenco de medicamentos e insumos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da Relação Nacional de Medicamentos Essenciais (RENAME) no âmbito do Sistema Único de Saúde (SUS); </w:t>
      </w:r>
      <w:proofErr w:type="gram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e</w:t>
      </w:r>
      <w:proofErr w:type="gramEnd"/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Considerando a deliberação ocorrida na CIT, em 11 de dezembro de 2014, resolve:</w:t>
      </w: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Art. 1º Fica estabelecida a Relação Nacional de Medicamentos Essenciais - RENAME 2014 no âmbito do Sistema Único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de Saúde (SUS) por meio da atualização do elenco de medicamentos e insumos da Relação Nacional de Medicamentos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Essenciais – RENAME 2012.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Parágrafo único. A descrição dos medicamentos atende à classificação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Anatomical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Therapeutic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Chemical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(ATC), da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Organização Mundial da Saúde (OMS), utilizando-se o Grupo Principal Anatômico (1º nível ATC).</w:t>
      </w: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Art. 2º A RENAME 2014 encontra-se disponível no sítio eletrônico do Ministério da Saúde, no endereço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http://www.saude.gov.br/medicamentos.</w:t>
      </w: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9335C8" w:rsidRPr="009335C8" w:rsidRDefault="009335C8" w:rsidP="009335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Art. 3º Esta Portaria entra em vigor em 120 (cento e vinte) dias após a sua publicação, período em que as Comissões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Intergestores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Bipartites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(CIB) deverão enviar ao Departamento de Assistência Farmacêutica e Insumos Estratégicos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(DAF/SCTIE/MS), as deliberações referentes às </w:t>
      </w:r>
      <w:proofErr w:type="spellStart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pactuações</w:t>
      </w:r>
      <w:proofErr w:type="spellEnd"/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adotadas no âmbito da assistência farmacêutica básica em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9335C8">
        <w:rPr>
          <w:rFonts w:asciiTheme="minorHAnsi" w:hAnsiTheme="minorHAnsi" w:cs="Arial"/>
          <w:color w:val="000000"/>
          <w:sz w:val="22"/>
          <w:szCs w:val="22"/>
          <w:lang w:eastAsia="en-US"/>
        </w:rPr>
        <w:t>cada Estado.</w:t>
      </w:r>
    </w:p>
    <w:p w:rsidR="009335C8" w:rsidRDefault="009335C8" w:rsidP="009335C8">
      <w:pPr>
        <w:pStyle w:val="Default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9335C8" w:rsidRPr="009335C8" w:rsidRDefault="009335C8" w:rsidP="009335C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  <w:r w:rsidRPr="009335C8">
        <w:rPr>
          <w:rFonts w:asciiTheme="minorHAnsi" w:hAnsiTheme="minorHAnsi"/>
          <w:color w:val="343334"/>
          <w:sz w:val="22"/>
          <w:szCs w:val="22"/>
        </w:rPr>
        <w:t>ARTHUR CHIORO</w:t>
      </w: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9335C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01/2015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0</w:t>
    </w:r>
    <w:r>
      <w:rPr>
        <w:rStyle w:val="Forte"/>
        <w:rFonts w:ascii="Calibri" w:hAnsi="Calibri"/>
        <w:color w:val="000000"/>
        <w:sz w:val="16"/>
        <w:szCs w:val="16"/>
      </w:rPr>
      <w:t>5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J</w:t>
    </w:r>
    <w:r>
      <w:rPr>
        <w:rStyle w:val="Forte"/>
        <w:rFonts w:ascii="Calibri" w:hAnsi="Calibri"/>
        <w:color w:val="000000"/>
        <w:sz w:val="16"/>
        <w:szCs w:val="16"/>
      </w:rPr>
      <w:t>aneiro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E1BC5"/>
    <w:rsid w:val="0040409D"/>
    <w:rsid w:val="00566F49"/>
    <w:rsid w:val="006A7046"/>
    <w:rsid w:val="006D15B0"/>
    <w:rsid w:val="008C712C"/>
    <w:rsid w:val="009335C8"/>
    <w:rsid w:val="009A4A94"/>
    <w:rsid w:val="00AE52E7"/>
    <w:rsid w:val="00B32D62"/>
    <w:rsid w:val="00CF68CD"/>
    <w:rsid w:val="00E00D14"/>
    <w:rsid w:val="00F9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2015-01-05T16:45:00Z</dcterms:created>
  <dcterms:modified xsi:type="dcterms:W3CDTF">2015-01-05T16:49:00Z</dcterms:modified>
</cp:coreProperties>
</file>