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323948" w14:paraId="2D1CE5EC" w14:textId="77777777" w:rsidTr="00323948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06"/>
            </w:tblGrid>
            <w:tr w:rsidR="00A77FA1" w14:paraId="38C2AA90" w14:textId="77777777" w:rsidTr="00A77FA1">
              <w:trPr>
                <w:tblCellSpacing w:w="15" w:type="dxa"/>
              </w:trPr>
              <w:tc>
                <w:tcPr>
                  <w:tcW w:w="18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225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518"/>
                    <w:gridCol w:w="3812"/>
                  </w:tblGrid>
                  <w:tr w:rsidR="00A77FA1" w14:paraId="7823561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3CCA22" w14:textId="386224A1" w:rsidR="00A77FA1" w:rsidRDefault="00A77FA1" w:rsidP="00A77FA1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5D714354" wp14:editId="5158026E">
                              <wp:extent cx="5857875" cy="1314450"/>
                              <wp:effectExtent l="0" t="0" r="9525" b="0"/>
                              <wp:docPr id="82" name="Imagem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7FA1" w14:paraId="49292BB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EA98A3C" w14:textId="77777777" w:rsidR="00A77FA1" w:rsidRDefault="00A77FA1" w:rsidP="00A77FA1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Terça-feira, 23 de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</w:rPr>
                          <w:t>Fevereiro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de 2021</w:t>
                        </w:r>
                      </w:p>
                    </w:tc>
                  </w:tr>
                  <w:tr w:rsidR="00A77FA1" w14:paraId="27CCC4D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B7DDD92" w14:textId="77777777" w:rsidR="00A77FA1" w:rsidRDefault="00A77FA1" w:rsidP="00A77FA1">
                        <w:pPr>
                          <w:pStyle w:val="NormalWeb"/>
                          <w:spacing w:before="0" w:beforeAutospacing="0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36AA13B0" w14:textId="77777777" w:rsidR="00A77FA1" w:rsidRDefault="00A77FA1" w:rsidP="00A77FA1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1"/>
                            <w:szCs w:val="21"/>
                          </w:rPr>
                          <w:t>Prezados Associados,</w:t>
                        </w:r>
                      </w:p>
                      <w:p w14:paraId="35C22520" w14:textId="77777777" w:rsidR="00A77FA1" w:rsidRDefault="00A77FA1" w:rsidP="00A77FA1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 Sindusfarma esclarece alguns pontos de comunicado anterior, referente às medidas de distanciamento social adotadas em alguns municípios do Rio Grande do Sul, que vêm afetando a atuação de representantes das indústrias farmacêuticas:</w:t>
                        </w:r>
                      </w:p>
                      <w:p w14:paraId="7416FC76" w14:textId="77777777" w:rsidR="00A77FA1" w:rsidRDefault="00A77FA1" w:rsidP="00A77FA1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 – A bandeira preta decretada em alguns municípios gaúchos não se aplica ao período diurno, valendo somente para o período noturno (das 22h. às 5h.);</w:t>
                        </w:r>
                      </w:p>
                      <w:p w14:paraId="30E031C8" w14:textId="77777777" w:rsidR="00A77FA1" w:rsidRDefault="00A77FA1" w:rsidP="00A77FA1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 – Somente alguns municípios do Rio Grande do Sul impuseram restrições mais severas à circulação de pessoas; na maioria das regiões daquele Estado, a atividade econômica está normal, com a observância das medidas do protocolo padrão de prevenção contra o contágio pelo coronavírus;</w:t>
                        </w:r>
                      </w:p>
                      <w:p w14:paraId="23E28353" w14:textId="77777777" w:rsidR="00A77FA1" w:rsidRDefault="00A77FA1" w:rsidP="00A77FA1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 – Em alguns municípios gaúchos, hospitais e médicos estão evitando encontros presenciais com os representantes das indústrias farmacêuticas, deixando como alternativa a realização de conversas virtuais.</w:t>
                        </w:r>
                      </w:p>
                      <w:p w14:paraId="43D4CD6F" w14:textId="77777777" w:rsidR="00A77FA1" w:rsidRDefault="00A77FA1" w:rsidP="00A77FA1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Cordialmente,</w:t>
                        </w:r>
                      </w:p>
                      <w:p w14:paraId="55DA03B3" w14:textId="77777777" w:rsidR="00A77FA1" w:rsidRDefault="00A77FA1" w:rsidP="00A77FA1">
                        <w:pPr>
                          <w:pStyle w:val="NormalWeb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A77FA1" w14:paraId="546A9CC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5A84BA3" w14:textId="77777777" w:rsidR="00A77FA1" w:rsidRDefault="00A77FA1" w:rsidP="00A77FA1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A77FA1" w14:paraId="123F387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90C91B9" w14:textId="7AC20462" w:rsidR="00A77FA1" w:rsidRDefault="00A77FA1" w:rsidP="00A77FA1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5D30D3DE" wp14:editId="33450AF4">
                              <wp:extent cx="5857875" cy="323850"/>
                              <wp:effectExtent l="0" t="0" r="9525" b="0"/>
                              <wp:docPr id="81" name="Imagem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7FA1" w14:paraId="283B375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47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668B18" w14:textId="77777777" w:rsidR="00A77FA1" w:rsidRDefault="00A77FA1" w:rsidP="00A77FA1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Responsável: Arnaldo Pedace - </w:t>
                        </w:r>
                        <w:proofErr w:type="gramStart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Tel.(</w:t>
                        </w:r>
                        <w:proofErr w:type="gramEnd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11) 3897-9751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E-mail: </w:t>
                        </w:r>
                        <w:hyperlink r:id="rId7" w:history="1">
                          <w:r>
                            <w:rPr>
                              <w:rStyle w:val="Hyperlink"/>
                              <w:rFonts w:eastAsia="Times New Roman"/>
                              <w:sz w:val="21"/>
                              <w:szCs w:val="21"/>
                            </w:rPr>
                            <w:t>apedace@sindusfarma.org.br</w:t>
                          </w:r>
                        </w:hyperlink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 - sindusfarma.org.br</w:t>
                        </w:r>
                      </w:p>
                    </w:tc>
                    <w:tc>
                      <w:tcPr>
                        <w:tcW w:w="40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EF2EB56" w14:textId="77777777" w:rsidR="00A77FA1" w:rsidRDefault="00A77FA1" w:rsidP="00A77FA1">
                        <w:pPr>
                          <w:jc w:val="righ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Rua Alvorada, 1.280 - Vila Olímpia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São Paulo/SP - CEP 04550-004</w:t>
                        </w:r>
                      </w:p>
                    </w:tc>
                  </w:tr>
                </w:tbl>
                <w:p w14:paraId="02C7743B" w14:textId="77777777" w:rsidR="00A77FA1" w:rsidRDefault="00A77FA1" w:rsidP="00A77F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15EC73" w14:textId="77777777" w:rsidR="00323948" w:rsidRDefault="00323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55E5"/>
    <w:multiLevelType w:val="multilevel"/>
    <w:tmpl w:val="DF1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E2E7A"/>
    <w:rsid w:val="00106EB1"/>
    <w:rsid w:val="00114FDD"/>
    <w:rsid w:val="00135B58"/>
    <w:rsid w:val="001D29D6"/>
    <w:rsid w:val="00235369"/>
    <w:rsid w:val="002A2F60"/>
    <w:rsid w:val="002B22DF"/>
    <w:rsid w:val="00323948"/>
    <w:rsid w:val="00331795"/>
    <w:rsid w:val="00340FCD"/>
    <w:rsid w:val="003964E0"/>
    <w:rsid w:val="003D0987"/>
    <w:rsid w:val="00430C1D"/>
    <w:rsid w:val="004708C4"/>
    <w:rsid w:val="005236EA"/>
    <w:rsid w:val="005830CD"/>
    <w:rsid w:val="005C6E23"/>
    <w:rsid w:val="005E59A3"/>
    <w:rsid w:val="00772764"/>
    <w:rsid w:val="0082170D"/>
    <w:rsid w:val="00870E92"/>
    <w:rsid w:val="008A2DC6"/>
    <w:rsid w:val="008E2E72"/>
    <w:rsid w:val="00924432"/>
    <w:rsid w:val="00946FFC"/>
    <w:rsid w:val="009B1220"/>
    <w:rsid w:val="00A77FA1"/>
    <w:rsid w:val="00AC09F3"/>
    <w:rsid w:val="00B354B6"/>
    <w:rsid w:val="00B43642"/>
    <w:rsid w:val="00BB3E06"/>
    <w:rsid w:val="00D2332E"/>
    <w:rsid w:val="00D4585A"/>
    <w:rsid w:val="00D83B4D"/>
    <w:rsid w:val="00E2794C"/>
    <w:rsid w:val="00E43F0B"/>
    <w:rsid w:val="00E537F0"/>
    <w:rsid w:val="00F21F56"/>
    <w:rsid w:val="00FB651D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dace@sindusfarm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2021-08-12T17:18:00Z</dcterms:created>
  <dcterms:modified xsi:type="dcterms:W3CDTF">2021-08-12T17:18:00Z</dcterms:modified>
</cp:coreProperties>
</file>